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76" w:rsidRDefault="00B94176" w:rsidP="00B94176">
      <w:pPr>
        <w:rPr>
          <w:rFonts w:ascii="Times New Roman" w:hAnsi="Times New Roman" w:cs="Times New Roman"/>
          <w:b/>
          <w:bCs/>
        </w:rPr>
      </w:pPr>
      <w:bookmarkStart w:id="0" w:name="_GoBack"/>
      <w:bookmarkEnd w:id="0"/>
      <w:r w:rsidRPr="00B94176">
        <w:rPr>
          <w:b/>
          <w:bCs/>
          <w:noProof/>
          <w:lang w:eastAsia="cs-CZ"/>
        </w:rPr>
        <w:drawing>
          <wp:anchor distT="0" distB="0" distL="114300" distR="114300" simplePos="0" relativeHeight="251677696" behindDoc="1" locked="0" layoutInCell="1" allowOverlap="1">
            <wp:simplePos x="0" y="0"/>
            <wp:positionH relativeFrom="column">
              <wp:posOffset>4038283</wp:posOffset>
            </wp:positionH>
            <wp:positionV relativeFrom="paragraph">
              <wp:posOffset>3493</wp:posOffset>
            </wp:positionV>
            <wp:extent cx="525780" cy="627380"/>
            <wp:effectExtent l="0" t="0" r="7620" b="1270"/>
            <wp:wrapTight wrapText="bothSides">
              <wp:wrapPolygon edited="0">
                <wp:start x="0" y="0"/>
                <wp:lineTo x="0" y="20988"/>
                <wp:lineTo x="21130" y="20988"/>
                <wp:lineTo x="21130" y="0"/>
                <wp:lineTo x="0" y="0"/>
              </wp:wrapPolygon>
            </wp:wrapTight>
            <wp:docPr id="2058324934"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780" cy="627380"/>
                    </a:xfrm>
                    <a:prstGeom prst="rect">
                      <a:avLst/>
                    </a:prstGeom>
                    <a:noFill/>
                    <a:ln>
                      <a:noFill/>
                    </a:ln>
                  </pic:spPr>
                </pic:pic>
              </a:graphicData>
            </a:graphic>
          </wp:anchor>
        </w:drawing>
      </w:r>
    </w:p>
    <w:p w:rsidR="00B94176" w:rsidRPr="00B94176" w:rsidRDefault="00D15AAB" w:rsidP="00B94176">
      <w:pPr>
        <w:rPr>
          <w:b/>
          <w:bCs/>
        </w:rPr>
      </w:pPr>
      <w:r w:rsidRPr="00514705">
        <w:rPr>
          <w:rFonts w:ascii="Times New Roman" w:hAnsi="Times New Roman" w:cs="Times New Roman"/>
          <w:b/>
          <w:bCs/>
        </w:rPr>
        <w:t xml:space="preserve">Skupinový vodovod </w:t>
      </w:r>
      <w:r w:rsidR="005F4C22" w:rsidRPr="00514705">
        <w:rPr>
          <w:rFonts w:ascii="Times New Roman" w:hAnsi="Times New Roman" w:cs="Times New Roman"/>
          <w:b/>
          <w:bCs/>
        </w:rPr>
        <w:t>JEKOZ</w:t>
      </w:r>
      <w:r w:rsidRPr="00514705">
        <w:rPr>
          <w:rFonts w:ascii="Times New Roman" w:hAnsi="Times New Roman" w:cs="Times New Roman"/>
          <w:b/>
          <w:bCs/>
        </w:rPr>
        <w:t xml:space="preserve"> a jeho projekty</w:t>
      </w:r>
      <w:r w:rsidR="00B94176">
        <w:rPr>
          <w:rFonts w:ascii="Times New Roman" w:hAnsi="Times New Roman" w:cs="Times New Roman"/>
          <w:b/>
          <w:bCs/>
        </w:rPr>
        <w:t xml:space="preserve"> </w:t>
      </w:r>
    </w:p>
    <w:p w:rsidR="005F4C22" w:rsidRDefault="005F4C22" w:rsidP="00514705">
      <w:pPr>
        <w:jc w:val="both"/>
      </w:pPr>
    </w:p>
    <w:p w:rsidR="005F4C22" w:rsidRDefault="000A1F70" w:rsidP="00514705">
      <w:pPr>
        <w:spacing w:after="0" w:line="240" w:lineRule="auto"/>
        <w:jc w:val="both"/>
        <w:rPr>
          <w:rFonts w:ascii="Times New Roman" w:hAnsi="Times New Roman" w:cs="Times New Roman"/>
        </w:rPr>
      </w:pPr>
      <w:r w:rsidRPr="000A1F70">
        <w:rPr>
          <w:rFonts w:ascii="Times New Roman" w:hAnsi="Times New Roman" w:cs="Times New Roman"/>
        </w:rPr>
        <w:t xml:space="preserve">Skupinový vodovod JEKOZ v současnosti </w:t>
      </w:r>
      <w:r w:rsidR="0039148F">
        <w:rPr>
          <w:rFonts w:ascii="Times New Roman" w:hAnsi="Times New Roman" w:cs="Times New Roman"/>
        </w:rPr>
        <w:t xml:space="preserve">zásobuje 16 obcí regionu kvalitní pitnou vodou: </w:t>
      </w:r>
    </w:p>
    <w:p w:rsidR="00FE794B" w:rsidRPr="00FE794B" w:rsidRDefault="00FE794B" w:rsidP="00514705">
      <w:pPr>
        <w:spacing w:after="0" w:line="240" w:lineRule="auto"/>
        <w:jc w:val="both"/>
        <w:rPr>
          <w:rFonts w:ascii="Times New Roman" w:hAnsi="Times New Roman" w:cs="Times New Roman"/>
        </w:rPr>
      </w:pPr>
      <w:r w:rsidRPr="00FE794B">
        <w:rPr>
          <w:rFonts w:ascii="Times New Roman" w:hAnsi="Times New Roman" w:cs="Times New Roman"/>
        </w:rPr>
        <w:t>Jevany, Kostelec nad Černými lesy, Nučice, Oleška, Výžerky, Zásmuky</w:t>
      </w:r>
      <w:r>
        <w:rPr>
          <w:rFonts w:ascii="Times New Roman" w:hAnsi="Times New Roman" w:cs="Times New Roman"/>
        </w:rPr>
        <w:t>, Prusice</w:t>
      </w:r>
      <w:r w:rsidR="000C16CF">
        <w:rPr>
          <w:rFonts w:ascii="Times New Roman" w:hAnsi="Times New Roman" w:cs="Times New Roman"/>
        </w:rPr>
        <w:t>,</w:t>
      </w:r>
      <w:r w:rsidRPr="00FE794B">
        <w:rPr>
          <w:rFonts w:ascii="Times New Roman" w:hAnsi="Times New Roman" w:cs="Times New Roman"/>
          <w:b/>
          <w:bCs/>
        </w:rPr>
        <w:t xml:space="preserve"> </w:t>
      </w:r>
      <w:r w:rsidRPr="00FE794B">
        <w:rPr>
          <w:rFonts w:ascii="Times New Roman" w:hAnsi="Times New Roman" w:cs="Times New Roman"/>
        </w:rPr>
        <w:t>Ždánice, Štíhlice, Přehvozdí, Vitice, Doubravčice, Kozojedy, Vyžlovka, Kouřim, Drahobudice</w:t>
      </w:r>
      <w:r w:rsidR="000C16CF">
        <w:rPr>
          <w:rFonts w:ascii="Times New Roman" w:hAnsi="Times New Roman" w:cs="Times New Roman"/>
        </w:rPr>
        <w:t>.</w:t>
      </w:r>
      <w:r w:rsidR="00514705">
        <w:rPr>
          <w:rFonts w:ascii="Times New Roman" w:hAnsi="Times New Roman" w:cs="Times New Roman"/>
        </w:rPr>
        <w:t xml:space="preserve"> Celkově tedy přivádí pitnou vodu pro cca 15tis obyvatel.</w:t>
      </w:r>
    </w:p>
    <w:p w:rsidR="00FE794B" w:rsidRPr="000A1F70" w:rsidRDefault="00FE794B" w:rsidP="00514705">
      <w:pPr>
        <w:spacing w:after="0" w:line="240" w:lineRule="auto"/>
        <w:jc w:val="both"/>
        <w:rPr>
          <w:rFonts w:ascii="Times New Roman" w:hAnsi="Times New Roman" w:cs="Times New Roman"/>
        </w:rPr>
      </w:pPr>
    </w:p>
    <w:p w:rsidR="005F4C22" w:rsidRPr="005F4C22" w:rsidRDefault="00FE794B" w:rsidP="00514705">
      <w:pPr>
        <w:spacing w:after="0" w:line="240" w:lineRule="auto"/>
        <w:jc w:val="both"/>
        <w:rPr>
          <w:rFonts w:ascii="Times New Roman" w:hAnsi="Times New Roman" w:cs="Times New Roman"/>
        </w:rPr>
      </w:pPr>
      <w:r>
        <w:rPr>
          <w:rFonts w:ascii="Times New Roman" w:hAnsi="Times New Roman" w:cs="Times New Roman"/>
        </w:rPr>
        <w:t>Hlavním z</w:t>
      </w:r>
      <w:r w:rsidR="005F4C22" w:rsidRPr="005F4C22">
        <w:rPr>
          <w:rFonts w:ascii="Times New Roman" w:hAnsi="Times New Roman" w:cs="Times New Roman"/>
        </w:rPr>
        <w:t xml:space="preserve">drojem celého systému </w:t>
      </w:r>
      <w:r>
        <w:rPr>
          <w:rFonts w:ascii="Times New Roman" w:hAnsi="Times New Roman" w:cs="Times New Roman"/>
        </w:rPr>
        <w:t xml:space="preserve">jsou </w:t>
      </w:r>
      <w:r w:rsidR="005F4C22" w:rsidRPr="005F4C22">
        <w:rPr>
          <w:rFonts w:ascii="Times New Roman" w:hAnsi="Times New Roman" w:cs="Times New Roman"/>
        </w:rPr>
        <w:t>vrty u Nučic a Výžerek, z nichž se voda</w:t>
      </w:r>
      <w:r w:rsidR="005F4C22">
        <w:rPr>
          <w:rFonts w:ascii="Times New Roman" w:hAnsi="Times New Roman" w:cs="Times New Roman"/>
        </w:rPr>
        <w:t xml:space="preserve"> </w:t>
      </w:r>
      <w:r w:rsidR="005F4C22" w:rsidRPr="005F4C22">
        <w:rPr>
          <w:rFonts w:ascii="Times New Roman" w:hAnsi="Times New Roman" w:cs="Times New Roman"/>
        </w:rPr>
        <w:t xml:space="preserve">čerpá do </w:t>
      </w:r>
      <w:r w:rsidR="005F4C22">
        <w:rPr>
          <w:rFonts w:ascii="Times New Roman" w:hAnsi="Times New Roman" w:cs="Times New Roman"/>
        </w:rPr>
        <w:t>vod</w:t>
      </w:r>
      <w:r w:rsidR="000A1F70">
        <w:rPr>
          <w:rFonts w:ascii="Times New Roman" w:hAnsi="Times New Roman" w:cs="Times New Roman"/>
        </w:rPr>
        <w:t>oj</w:t>
      </w:r>
      <w:r w:rsidR="005F4C22">
        <w:rPr>
          <w:rFonts w:ascii="Times New Roman" w:hAnsi="Times New Roman" w:cs="Times New Roman"/>
        </w:rPr>
        <w:t>emu</w:t>
      </w:r>
      <w:r w:rsidR="005F4C22" w:rsidRPr="005F4C22">
        <w:rPr>
          <w:rFonts w:ascii="Times New Roman" w:hAnsi="Times New Roman" w:cs="Times New Roman"/>
        </w:rPr>
        <w:t xml:space="preserve"> Nučice</w:t>
      </w:r>
      <w:r w:rsidR="005F4C22">
        <w:rPr>
          <w:rFonts w:ascii="Times New Roman" w:hAnsi="Times New Roman" w:cs="Times New Roman"/>
        </w:rPr>
        <w:t xml:space="preserve"> odkud</w:t>
      </w:r>
      <w:r w:rsidR="005F4C22" w:rsidRPr="005F4C22">
        <w:rPr>
          <w:rFonts w:ascii="Times New Roman" w:hAnsi="Times New Roman" w:cs="Times New Roman"/>
        </w:rPr>
        <w:t xml:space="preserve"> je voda dále dopravován</w:t>
      </w:r>
      <w:r w:rsidR="005F4C22">
        <w:rPr>
          <w:rFonts w:ascii="Times New Roman" w:hAnsi="Times New Roman" w:cs="Times New Roman"/>
        </w:rPr>
        <w:t xml:space="preserve">a </w:t>
      </w:r>
      <w:r w:rsidR="005F4C22" w:rsidRPr="005F4C22">
        <w:rPr>
          <w:rFonts w:ascii="Times New Roman" w:hAnsi="Times New Roman" w:cs="Times New Roman"/>
        </w:rPr>
        <w:t xml:space="preserve">do vodojemu </w:t>
      </w:r>
      <w:r w:rsidR="00D116DE">
        <w:rPr>
          <w:rFonts w:ascii="Times New Roman" w:hAnsi="Times New Roman" w:cs="Times New Roman"/>
        </w:rPr>
        <w:t xml:space="preserve">(dále VDJ) </w:t>
      </w:r>
      <w:r w:rsidR="005F4C22" w:rsidRPr="005F4C22">
        <w:rPr>
          <w:rFonts w:ascii="Times New Roman" w:hAnsi="Times New Roman" w:cs="Times New Roman"/>
        </w:rPr>
        <w:t xml:space="preserve">Kostelec </w:t>
      </w:r>
      <w:r w:rsidR="005F4C22">
        <w:rPr>
          <w:rFonts w:ascii="Times New Roman" w:hAnsi="Times New Roman" w:cs="Times New Roman"/>
        </w:rPr>
        <w:t xml:space="preserve">a vodojemu Krymlov </w:t>
      </w:r>
      <w:r w:rsidR="005F4C22" w:rsidRPr="005F4C22">
        <w:rPr>
          <w:rFonts w:ascii="Times New Roman" w:hAnsi="Times New Roman" w:cs="Times New Roman"/>
        </w:rPr>
        <w:t>a dále</w:t>
      </w:r>
      <w:r w:rsidR="005F4C22">
        <w:rPr>
          <w:rFonts w:ascii="Times New Roman" w:hAnsi="Times New Roman" w:cs="Times New Roman"/>
        </w:rPr>
        <w:t xml:space="preserve"> </w:t>
      </w:r>
      <w:r w:rsidR="005F4C22" w:rsidRPr="005F4C22">
        <w:rPr>
          <w:rFonts w:ascii="Times New Roman" w:hAnsi="Times New Roman" w:cs="Times New Roman"/>
        </w:rPr>
        <w:t>do vlastních vodojemů Jevany</w:t>
      </w:r>
      <w:r w:rsidR="005F4C22">
        <w:rPr>
          <w:rFonts w:ascii="Times New Roman" w:hAnsi="Times New Roman" w:cs="Times New Roman"/>
        </w:rPr>
        <w:t>,</w:t>
      </w:r>
      <w:r w:rsidR="005F4C22" w:rsidRPr="005F4C22">
        <w:rPr>
          <w:rFonts w:ascii="Times New Roman" w:hAnsi="Times New Roman" w:cs="Times New Roman"/>
        </w:rPr>
        <w:t xml:space="preserve"> Vyžlovka</w:t>
      </w:r>
      <w:r w:rsidR="005F4C22">
        <w:rPr>
          <w:rFonts w:ascii="Times New Roman" w:hAnsi="Times New Roman" w:cs="Times New Roman"/>
        </w:rPr>
        <w:t xml:space="preserve"> a Zásmuky (Sobočice)</w:t>
      </w:r>
      <w:r w:rsidR="000A1F70">
        <w:rPr>
          <w:rFonts w:ascii="Times New Roman" w:hAnsi="Times New Roman" w:cs="Times New Roman"/>
        </w:rPr>
        <w:t xml:space="preserve"> a přímo ve směru Oleška- Kouřim.</w:t>
      </w:r>
    </w:p>
    <w:p w:rsidR="005F4C22" w:rsidRDefault="000A1F70" w:rsidP="00514705">
      <w:pPr>
        <w:spacing w:after="0" w:line="240" w:lineRule="auto"/>
        <w:jc w:val="both"/>
        <w:rPr>
          <w:rFonts w:ascii="Times New Roman" w:hAnsi="Times New Roman" w:cs="Times New Roman"/>
        </w:rPr>
      </w:pPr>
      <w:r>
        <w:rPr>
          <w:rFonts w:ascii="Times New Roman" w:hAnsi="Times New Roman" w:cs="Times New Roman"/>
        </w:rPr>
        <w:t>Doplňujícím zdrojem vody je přivaděč povrchové nádrže Vrchlice ve směru od Kutné Hory – Zásmuk</w:t>
      </w:r>
      <w:r w:rsidR="00FE794B">
        <w:rPr>
          <w:rFonts w:ascii="Times New Roman" w:hAnsi="Times New Roman" w:cs="Times New Roman"/>
        </w:rPr>
        <w:t xml:space="preserve"> nově dokončený </w:t>
      </w:r>
      <w:r w:rsidR="00D15AAB">
        <w:rPr>
          <w:rFonts w:ascii="Times New Roman" w:hAnsi="Times New Roman" w:cs="Times New Roman"/>
        </w:rPr>
        <w:t xml:space="preserve">r. </w:t>
      </w:r>
      <w:r w:rsidR="00FE794B">
        <w:rPr>
          <w:rFonts w:ascii="Times New Roman" w:hAnsi="Times New Roman" w:cs="Times New Roman"/>
        </w:rPr>
        <w:t>2020</w:t>
      </w:r>
      <w:r>
        <w:rPr>
          <w:rFonts w:ascii="Times New Roman" w:hAnsi="Times New Roman" w:cs="Times New Roman"/>
        </w:rPr>
        <w:t xml:space="preserve">. </w:t>
      </w:r>
      <w:r w:rsidR="005F4C22" w:rsidRPr="005F4C22">
        <w:rPr>
          <w:rFonts w:ascii="Times New Roman" w:hAnsi="Times New Roman" w:cs="Times New Roman"/>
        </w:rPr>
        <w:t xml:space="preserve"> </w:t>
      </w:r>
    </w:p>
    <w:p w:rsidR="00514705" w:rsidRDefault="00514705" w:rsidP="00514705">
      <w:pPr>
        <w:spacing w:after="0" w:line="240" w:lineRule="auto"/>
        <w:jc w:val="both"/>
        <w:rPr>
          <w:rFonts w:ascii="Times New Roman" w:hAnsi="Times New Roman" w:cs="Times New Roman"/>
        </w:rPr>
      </w:pPr>
      <w:r>
        <w:rPr>
          <w:rFonts w:ascii="Times New Roman" w:hAnsi="Times New Roman" w:cs="Times New Roman"/>
        </w:rPr>
        <w:t>Schema skupinového vodovodu:</w:t>
      </w:r>
    </w:p>
    <w:p w:rsidR="00514705" w:rsidRDefault="00514705" w:rsidP="00514705">
      <w:pPr>
        <w:spacing w:after="0" w:line="240" w:lineRule="auto"/>
        <w:jc w:val="both"/>
        <w:rPr>
          <w:rFonts w:ascii="Times New Roman" w:hAnsi="Times New Roman" w:cs="Times New Roman"/>
        </w:rPr>
      </w:pPr>
      <w:r w:rsidRPr="00514705">
        <w:rPr>
          <w:rFonts w:ascii="Times New Roman" w:hAnsi="Times New Roman" w:cs="Times New Roman"/>
          <w:noProof/>
          <w:lang w:eastAsia="cs-CZ"/>
        </w:rPr>
        <w:drawing>
          <wp:inline distT="0" distB="0" distL="0" distR="0" wp14:anchorId="3DDE1F67" wp14:editId="7E9E9EB1">
            <wp:extent cx="5760720" cy="3347720"/>
            <wp:effectExtent l="0" t="0" r="0" b="5080"/>
            <wp:docPr id="9409724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455" name=""/>
                    <pic:cNvPicPr/>
                  </pic:nvPicPr>
                  <pic:blipFill>
                    <a:blip r:embed="rId6"/>
                    <a:stretch>
                      <a:fillRect/>
                    </a:stretch>
                  </pic:blipFill>
                  <pic:spPr>
                    <a:xfrm>
                      <a:off x="0" y="0"/>
                      <a:ext cx="5760720" cy="3347720"/>
                    </a:xfrm>
                    <a:prstGeom prst="rect">
                      <a:avLst/>
                    </a:prstGeom>
                  </pic:spPr>
                </pic:pic>
              </a:graphicData>
            </a:graphic>
          </wp:inline>
        </w:drawing>
      </w:r>
    </w:p>
    <w:p w:rsidR="00FE794B" w:rsidRDefault="00FE794B" w:rsidP="00514705">
      <w:pPr>
        <w:spacing w:after="0" w:line="240" w:lineRule="auto"/>
        <w:jc w:val="both"/>
        <w:rPr>
          <w:rFonts w:ascii="Times New Roman" w:hAnsi="Times New Roman" w:cs="Times New Roman"/>
        </w:rPr>
      </w:pPr>
    </w:p>
    <w:p w:rsidR="00FE794B" w:rsidRDefault="00FE794B" w:rsidP="00514705">
      <w:pPr>
        <w:spacing w:after="0" w:line="240" w:lineRule="auto"/>
        <w:jc w:val="both"/>
        <w:rPr>
          <w:rFonts w:ascii="Times New Roman" w:hAnsi="Times New Roman" w:cs="Times New Roman"/>
        </w:rPr>
      </w:pPr>
      <w:r>
        <w:rPr>
          <w:rFonts w:ascii="Times New Roman" w:hAnsi="Times New Roman" w:cs="Times New Roman"/>
        </w:rPr>
        <w:t>Vzhledem k deficitu zásobování pitnou vodou zejména v obdobích špičkových odběrů, platila</w:t>
      </w:r>
      <w:r w:rsidR="00D15AAB">
        <w:rPr>
          <w:rFonts w:ascii="Times New Roman" w:hAnsi="Times New Roman" w:cs="Times New Roman"/>
        </w:rPr>
        <w:t xml:space="preserve"> několik let</w:t>
      </w:r>
      <w:r>
        <w:rPr>
          <w:rFonts w:ascii="Times New Roman" w:hAnsi="Times New Roman" w:cs="Times New Roman"/>
        </w:rPr>
        <w:t xml:space="preserve"> v systému vodovodu JEKOZ až do roku 2023 stavební uzávěra na nové přípojky. Celý systém, vybudovaný v 70. letech minulého století totiž již kapacitně nepostačoval</w:t>
      </w:r>
      <w:r w:rsidR="000C16CF">
        <w:rPr>
          <w:rFonts w:ascii="Times New Roman" w:hAnsi="Times New Roman" w:cs="Times New Roman"/>
        </w:rPr>
        <w:t>,</w:t>
      </w:r>
      <w:r>
        <w:rPr>
          <w:rFonts w:ascii="Times New Roman" w:hAnsi="Times New Roman" w:cs="Times New Roman"/>
        </w:rPr>
        <w:t xml:space="preserve"> a navíc měl již svá nejlepší léta hodně za sebou.</w:t>
      </w:r>
      <w:r w:rsidR="00D15AAB">
        <w:rPr>
          <w:rFonts w:ascii="Times New Roman" w:hAnsi="Times New Roman" w:cs="Times New Roman"/>
        </w:rPr>
        <w:t xml:space="preserve"> Voda sice zatím tekla, ale přestávala stačit</w:t>
      </w:r>
      <w:r w:rsidR="00514705">
        <w:rPr>
          <w:rFonts w:ascii="Times New Roman" w:hAnsi="Times New Roman" w:cs="Times New Roman"/>
        </w:rPr>
        <w:t>,</w:t>
      </w:r>
      <w:r w:rsidR="00D15AAB">
        <w:rPr>
          <w:rFonts w:ascii="Times New Roman" w:hAnsi="Times New Roman" w:cs="Times New Roman"/>
        </w:rPr>
        <w:t xml:space="preserve"> a hlavně celý systém již nebyl úplně provozně bezpečným zdrojem pitné vody.</w:t>
      </w:r>
    </w:p>
    <w:p w:rsidR="00D15AAB" w:rsidRDefault="00D15AAB" w:rsidP="00514705">
      <w:pPr>
        <w:spacing w:after="0" w:line="240" w:lineRule="auto"/>
        <w:jc w:val="both"/>
        <w:rPr>
          <w:rFonts w:ascii="Times New Roman" w:hAnsi="Times New Roman" w:cs="Times New Roman"/>
        </w:rPr>
      </w:pPr>
    </w:p>
    <w:p w:rsidR="00D15AAB" w:rsidRDefault="00D15AAB" w:rsidP="00514705">
      <w:pPr>
        <w:spacing w:after="0" w:line="240" w:lineRule="auto"/>
        <w:jc w:val="both"/>
        <w:rPr>
          <w:rFonts w:ascii="Times New Roman" w:hAnsi="Times New Roman" w:cs="Times New Roman"/>
        </w:rPr>
      </w:pPr>
      <w:r>
        <w:rPr>
          <w:rFonts w:ascii="Times New Roman" w:hAnsi="Times New Roman" w:cs="Times New Roman"/>
        </w:rPr>
        <w:t>Svazek obcí JEKOZ, jako vlastník skupinového vodovodu proto začal připravovat projekty pro Navýšení kapacity skupinového vodovodu a po etapách postupně řešit – vylepšovat nejkritičtější místa této vodárenské infrastruktury. Byla připravena studie celého systému, která poukázala na kritické body a následně zpracovány projektové dokumentace pro jednotlivé části/etapy.</w:t>
      </w:r>
    </w:p>
    <w:p w:rsidR="00D15AAB" w:rsidRDefault="00D15AAB" w:rsidP="00514705">
      <w:pPr>
        <w:spacing w:after="0" w:line="240" w:lineRule="auto"/>
        <w:jc w:val="both"/>
        <w:rPr>
          <w:rFonts w:ascii="Times New Roman" w:hAnsi="Times New Roman" w:cs="Times New Roman"/>
        </w:rPr>
      </w:pPr>
    </w:p>
    <w:p w:rsidR="00D15AAB" w:rsidRDefault="00D15AAB" w:rsidP="00514705">
      <w:pPr>
        <w:spacing w:after="0" w:line="240" w:lineRule="auto"/>
        <w:jc w:val="both"/>
        <w:rPr>
          <w:rFonts w:ascii="Times New Roman" w:hAnsi="Times New Roman" w:cs="Times New Roman"/>
        </w:rPr>
      </w:pPr>
      <w:r>
        <w:rPr>
          <w:rFonts w:ascii="Times New Roman" w:hAnsi="Times New Roman" w:cs="Times New Roman"/>
        </w:rPr>
        <w:t>Klíčovou otázkou bylo zajištění financování projektů. Od roku 2020, všechny napojené obce přistoupily na velice solidární poskytování každoročních investičních příspěvků pro obnovu skupinového vodovodu, každoročně tak obce dotují projekty cca 2,5 mil Kč celkově. Nemalým přispěním je i nájemné od provozovatele vodovodu – Energie AG Kolín a.s. (aktuální výše 7 mil Kč</w:t>
      </w:r>
      <w:r w:rsidR="00514705">
        <w:rPr>
          <w:rFonts w:ascii="Times New Roman" w:hAnsi="Times New Roman" w:cs="Times New Roman"/>
        </w:rPr>
        <w:t>/rok</w:t>
      </w:r>
      <w:r>
        <w:rPr>
          <w:rFonts w:ascii="Times New Roman" w:hAnsi="Times New Roman" w:cs="Times New Roman"/>
        </w:rPr>
        <w:t>)</w:t>
      </w:r>
      <w:r w:rsidR="00514705">
        <w:rPr>
          <w:rFonts w:ascii="Times New Roman" w:hAnsi="Times New Roman" w:cs="Times New Roman"/>
        </w:rPr>
        <w:t>. Svazek obcí založil fond obnovy VH majetku, kam všechny tyto prostředky shromažďuje pro realizaci projektů. Zásadním zdrojem financování jsou samozřejmě dotační prostředky, které se daří průběžně získávat ať již z fondů krajských, národních či evropských dotací.</w:t>
      </w:r>
    </w:p>
    <w:p w:rsidR="0039748C" w:rsidRDefault="0039748C" w:rsidP="00514705">
      <w:pPr>
        <w:spacing w:after="0" w:line="240" w:lineRule="auto"/>
        <w:jc w:val="both"/>
        <w:rPr>
          <w:rFonts w:ascii="Times New Roman" w:hAnsi="Times New Roman" w:cs="Times New Roman"/>
        </w:rPr>
      </w:pPr>
      <w:r w:rsidRPr="0039748C">
        <w:rPr>
          <w:noProof/>
          <w:lang w:eastAsia="cs-CZ"/>
        </w:rPr>
        <w:drawing>
          <wp:anchor distT="0" distB="0" distL="114300" distR="114300" simplePos="0" relativeHeight="251675648" behindDoc="1" locked="0" layoutInCell="1" allowOverlap="1" wp14:anchorId="1769A20C">
            <wp:simplePos x="0" y="0"/>
            <wp:positionH relativeFrom="column">
              <wp:posOffset>-447675</wp:posOffset>
            </wp:positionH>
            <wp:positionV relativeFrom="paragraph">
              <wp:posOffset>174307</wp:posOffset>
            </wp:positionV>
            <wp:extent cx="4793933" cy="800046"/>
            <wp:effectExtent l="0" t="0" r="0" b="635"/>
            <wp:wrapTight wrapText="bothSides">
              <wp:wrapPolygon edited="0">
                <wp:start x="0" y="0"/>
                <wp:lineTo x="0" y="21102"/>
                <wp:lineTo x="21460" y="21102"/>
                <wp:lineTo x="21460" y="0"/>
                <wp:lineTo x="0" y="0"/>
              </wp:wrapPolygon>
            </wp:wrapTight>
            <wp:docPr id="84477281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3933" cy="800046"/>
                    </a:xfrm>
                    <a:prstGeom prst="rect">
                      <a:avLst/>
                    </a:prstGeom>
                    <a:noFill/>
                    <a:ln>
                      <a:noFill/>
                    </a:ln>
                  </pic:spPr>
                </pic:pic>
              </a:graphicData>
            </a:graphic>
          </wp:anchor>
        </w:drawing>
      </w:r>
    </w:p>
    <w:p w:rsidR="0039748C" w:rsidRDefault="0039748C" w:rsidP="00514705">
      <w:pPr>
        <w:spacing w:after="0" w:line="240" w:lineRule="auto"/>
        <w:jc w:val="both"/>
        <w:rPr>
          <w:rFonts w:ascii="Times New Roman" w:hAnsi="Times New Roman" w:cs="Times New Roman"/>
        </w:rPr>
      </w:pPr>
      <w:r w:rsidRPr="0039748C">
        <w:rPr>
          <w:noProof/>
          <w:lang w:eastAsia="cs-CZ"/>
        </w:rPr>
        <w:drawing>
          <wp:anchor distT="0" distB="0" distL="114300" distR="114300" simplePos="0" relativeHeight="251676672" behindDoc="1" locked="0" layoutInCell="1" allowOverlap="1" wp14:anchorId="748FE67A">
            <wp:simplePos x="0" y="0"/>
            <wp:positionH relativeFrom="margin">
              <wp:posOffset>4186555</wp:posOffset>
            </wp:positionH>
            <wp:positionV relativeFrom="paragraph">
              <wp:posOffset>285115</wp:posOffset>
            </wp:positionV>
            <wp:extent cx="1572895" cy="271145"/>
            <wp:effectExtent l="0" t="0" r="8255" b="0"/>
            <wp:wrapTight wrapText="bothSides">
              <wp:wrapPolygon edited="0">
                <wp:start x="0" y="0"/>
                <wp:lineTo x="0" y="19728"/>
                <wp:lineTo x="21452" y="19728"/>
                <wp:lineTo x="21452" y="0"/>
                <wp:lineTo x="0" y="0"/>
              </wp:wrapPolygon>
            </wp:wrapTight>
            <wp:docPr id="990005759"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89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705" w:rsidRDefault="00514705" w:rsidP="00514705">
      <w:pPr>
        <w:spacing w:after="0" w:line="240" w:lineRule="auto"/>
        <w:jc w:val="both"/>
        <w:rPr>
          <w:rFonts w:ascii="Times New Roman" w:hAnsi="Times New Roman" w:cs="Times New Roman"/>
        </w:rPr>
      </w:pPr>
    </w:p>
    <w:p w:rsidR="00514705" w:rsidRDefault="00514705" w:rsidP="00514705">
      <w:pPr>
        <w:spacing w:after="0" w:line="240" w:lineRule="auto"/>
        <w:jc w:val="both"/>
        <w:rPr>
          <w:rFonts w:ascii="Times New Roman" w:hAnsi="Times New Roman" w:cs="Times New Roman"/>
        </w:rPr>
      </w:pPr>
      <w:r>
        <w:rPr>
          <w:rFonts w:ascii="Times New Roman" w:hAnsi="Times New Roman" w:cs="Times New Roman"/>
        </w:rPr>
        <w:t>Zde je přehled jednotlivých etap projektů:</w:t>
      </w:r>
    </w:p>
    <w:p w:rsidR="00514705" w:rsidRPr="00514705" w:rsidRDefault="00514705" w:rsidP="00514705">
      <w:pPr>
        <w:numPr>
          <w:ilvl w:val="0"/>
          <w:numId w:val="1"/>
        </w:numPr>
        <w:spacing w:after="0" w:line="240" w:lineRule="auto"/>
        <w:jc w:val="both"/>
        <w:rPr>
          <w:rFonts w:ascii="Times New Roman" w:hAnsi="Times New Roman" w:cs="Times New Roman"/>
        </w:rPr>
      </w:pPr>
      <w:r w:rsidRPr="00514705">
        <w:rPr>
          <w:rFonts w:ascii="Times New Roman" w:hAnsi="Times New Roman" w:cs="Times New Roman"/>
        </w:rPr>
        <w:t xml:space="preserve">Navýšení kapacity vodních zdrojů Nučice- Výžerky </w:t>
      </w:r>
    </w:p>
    <w:p w:rsidR="00514705" w:rsidRPr="00514705" w:rsidRDefault="00514705" w:rsidP="00514705">
      <w:pPr>
        <w:numPr>
          <w:ilvl w:val="1"/>
          <w:numId w:val="1"/>
        </w:numPr>
        <w:spacing w:after="0" w:line="240" w:lineRule="auto"/>
        <w:jc w:val="both"/>
        <w:rPr>
          <w:rFonts w:ascii="Times New Roman" w:hAnsi="Times New Roman" w:cs="Times New Roman"/>
          <w:color w:val="FF0000"/>
        </w:rPr>
      </w:pPr>
      <w:r w:rsidRPr="00514705">
        <w:rPr>
          <w:rFonts w:ascii="Times New Roman" w:hAnsi="Times New Roman" w:cs="Times New Roman"/>
        </w:rPr>
        <w:t xml:space="preserve"> I. Etapa - regenerace Vodních zdrojů N2, VN2, nové vrty N3A, N4A</w:t>
      </w:r>
      <w:r>
        <w:rPr>
          <w:rFonts w:ascii="Times New Roman" w:hAnsi="Times New Roman" w:cs="Times New Roman"/>
        </w:rPr>
        <w:t xml:space="preserve"> - </w:t>
      </w:r>
      <w:r w:rsidRPr="00FF56DE">
        <w:rPr>
          <w:rFonts w:ascii="Times New Roman" w:hAnsi="Times New Roman" w:cs="Times New Roman"/>
          <w:color w:val="FF0000"/>
        </w:rPr>
        <w:t>dokončen</w:t>
      </w:r>
    </w:p>
    <w:p w:rsidR="00514705" w:rsidRPr="00514705" w:rsidRDefault="00514705" w:rsidP="00514705">
      <w:pPr>
        <w:numPr>
          <w:ilvl w:val="1"/>
          <w:numId w:val="1"/>
        </w:numPr>
        <w:spacing w:after="0" w:line="240" w:lineRule="auto"/>
        <w:jc w:val="both"/>
        <w:rPr>
          <w:rFonts w:ascii="Times New Roman" w:hAnsi="Times New Roman" w:cs="Times New Roman"/>
        </w:rPr>
      </w:pPr>
      <w:r w:rsidRPr="00514705">
        <w:rPr>
          <w:rFonts w:ascii="Times New Roman" w:hAnsi="Times New Roman" w:cs="Times New Roman"/>
        </w:rPr>
        <w:t>II. Etapa – techn</w:t>
      </w:r>
      <w:r w:rsidR="00AC07CE">
        <w:rPr>
          <w:rFonts w:ascii="Times New Roman" w:hAnsi="Times New Roman" w:cs="Times New Roman"/>
        </w:rPr>
        <w:t xml:space="preserve">olog. vystrojení a úpravy </w:t>
      </w:r>
      <w:r w:rsidRPr="00514705">
        <w:rPr>
          <w:rFonts w:ascii="Times New Roman" w:hAnsi="Times New Roman" w:cs="Times New Roman"/>
        </w:rPr>
        <w:t>zdrojů</w:t>
      </w:r>
      <w:r w:rsidR="00AC07CE">
        <w:rPr>
          <w:rFonts w:ascii="Times New Roman" w:hAnsi="Times New Roman" w:cs="Times New Roman"/>
        </w:rPr>
        <w:t xml:space="preserve"> </w:t>
      </w:r>
      <w:r w:rsidRPr="00514705">
        <w:rPr>
          <w:rFonts w:ascii="Times New Roman" w:hAnsi="Times New Roman" w:cs="Times New Roman"/>
        </w:rPr>
        <w:t xml:space="preserve">N2, VN2, N3A, N4A, </w:t>
      </w:r>
      <w:r>
        <w:rPr>
          <w:rFonts w:ascii="Times New Roman" w:hAnsi="Times New Roman" w:cs="Times New Roman"/>
        </w:rPr>
        <w:t xml:space="preserve">- </w:t>
      </w:r>
      <w:r w:rsidRPr="00FF56DE">
        <w:rPr>
          <w:rFonts w:ascii="Times New Roman" w:hAnsi="Times New Roman" w:cs="Times New Roman"/>
          <w:color w:val="FF0000"/>
        </w:rPr>
        <w:t>dokončen</w:t>
      </w:r>
    </w:p>
    <w:p w:rsidR="00514705" w:rsidRPr="00514705" w:rsidRDefault="00514705" w:rsidP="00514705">
      <w:pPr>
        <w:numPr>
          <w:ilvl w:val="1"/>
          <w:numId w:val="1"/>
        </w:numPr>
        <w:spacing w:after="0" w:line="240" w:lineRule="auto"/>
        <w:jc w:val="both"/>
        <w:rPr>
          <w:rFonts w:ascii="Times New Roman" w:hAnsi="Times New Roman" w:cs="Times New Roman"/>
        </w:rPr>
      </w:pPr>
      <w:r w:rsidRPr="00514705">
        <w:rPr>
          <w:rFonts w:ascii="Times New Roman" w:hAnsi="Times New Roman" w:cs="Times New Roman"/>
        </w:rPr>
        <w:t>III. Etapa – Nové vrty VN1 a VK1</w:t>
      </w:r>
      <w:r>
        <w:rPr>
          <w:rFonts w:ascii="Times New Roman" w:hAnsi="Times New Roman" w:cs="Times New Roman"/>
        </w:rPr>
        <w:t xml:space="preserve">- </w:t>
      </w:r>
      <w:r w:rsidRPr="00FF56DE">
        <w:rPr>
          <w:rFonts w:ascii="Times New Roman" w:hAnsi="Times New Roman" w:cs="Times New Roman"/>
          <w:color w:val="FF0000"/>
        </w:rPr>
        <w:t>v přípravě</w:t>
      </w:r>
    </w:p>
    <w:p w:rsidR="00514705" w:rsidRPr="00514705" w:rsidRDefault="00514705" w:rsidP="00514705">
      <w:pPr>
        <w:numPr>
          <w:ilvl w:val="0"/>
          <w:numId w:val="1"/>
        </w:numPr>
        <w:spacing w:after="0" w:line="240" w:lineRule="auto"/>
        <w:jc w:val="both"/>
        <w:rPr>
          <w:rFonts w:ascii="Times New Roman" w:hAnsi="Times New Roman" w:cs="Times New Roman"/>
        </w:rPr>
      </w:pPr>
      <w:r w:rsidRPr="00514705">
        <w:rPr>
          <w:rFonts w:ascii="Times New Roman" w:hAnsi="Times New Roman" w:cs="Times New Roman"/>
        </w:rPr>
        <w:t xml:space="preserve">Navýšení kapacity skupinového vodovodu JEKOZ </w:t>
      </w:r>
    </w:p>
    <w:p w:rsidR="00514705" w:rsidRPr="00514705" w:rsidRDefault="00514705" w:rsidP="00514705">
      <w:pPr>
        <w:numPr>
          <w:ilvl w:val="1"/>
          <w:numId w:val="1"/>
        </w:numPr>
        <w:spacing w:after="0" w:line="240" w:lineRule="auto"/>
        <w:jc w:val="both"/>
        <w:rPr>
          <w:rFonts w:ascii="Times New Roman" w:hAnsi="Times New Roman" w:cs="Times New Roman"/>
        </w:rPr>
      </w:pPr>
      <w:r w:rsidRPr="00514705">
        <w:rPr>
          <w:rFonts w:ascii="Times New Roman" w:hAnsi="Times New Roman" w:cs="Times New Roman"/>
        </w:rPr>
        <w:t>I. Etapa – VDJ a ČS Nučice</w:t>
      </w:r>
      <w:r w:rsidR="00AC07CE">
        <w:rPr>
          <w:rFonts w:ascii="Times New Roman" w:hAnsi="Times New Roman" w:cs="Times New Roman"/>
        </w:rPr>
        <w:t>, nová nádrž + obnova technologie i objektu</w:t>
      </w:r>
      <w:r w:rsidR="00D116DE">
        <w:rPr>
          <w:rFonts w:ascii="Times New Roman" w:hAnsi="Times New Roman" w:cs="Times New Roman"/>
        </w:rPr>
        <w:t xml:space="preserve"> + nová fotovoltaická elektrárna na střeše objektu</w:t>
      </w:r>
      <w:r>
        <w:rPr>
          <w:rFonts w:ascii="Times New Roman" w:hAnsi="Times New Roman" w:cs="Times New Roman"/>
        </w:rPr>
        <w:t xml:space="preserve"> – </w:t>
      </w:r>
      <w:r w:rsidRPr="00FF56DE">
        <w:rPr>
          <w:rFonts w:ascii="Times New Roman" w:hAnsi="Times New Roman" w:cs="Times New Roman"/>
          <w:color w:val="FF0000"/>
        </w:rPr>
        <w:t>v realizaci</w:t>
      </w:r>
    </w:p>
    <w:p w:rsidR="00514705" w:rsidRPr="00514705" w:rsidRDefault="00514705" w:rsidP="00514705">
      <w:pPr>
        <w:numPr>
          <w:ilvl w:val="1"/>
          <w:numId w:val="1"/>
        </w:numPr>
        <w:spacing w:after="0" w:line="240" w:lineRule="auto"/>
        <w:jc w:val="both"/>
        <w:rPr>
          <w:rFonts w:ascii="Times New Roman" w:hAnsi="Times New Roman" w:cs="Times New Roman"/>
        </w:rPr>
      </w:pPr>
      <w:r w:rsidRPr="00514705">
        <w:rPr>
          <w:rFonts w:ascii="Times New Roman" w:hAnsi="Times New Roman" w:cs="Times New Roman"/>
        </w:rPr>
        <w:t>II. Etapa –VDJ Krymlov</w:t>
      </w:r>
      <w:r>
        <w:rPr>
          <w:rFonts w:ascii="Times New Roman" w:hAnsi="Times New Roman" w:cs="Times New Roman"/>
        </w:rPr>
        <w:t>,</w:t>
      </w:r>
      <w:r w:rsidR="00AC07CE">
        <w:rPr>
          <w:rFonts w:ascii="Times New Roman" w:hAnsi="Times New Roman" w:cs="Times New Roman"/>
        </w:rPr>
        <w:t xml:space="preserve"> nová nádrž + obnova technologie i objektu +</w:t>
      </w:r>
      <w:r>
        <w:rPr>
          <w:rFonts w:ascii="Times New Roman" w:hAnsi="Times New Roman" w:cs="Times New Roman"/>
        </w:rPr>
        <w:t xml:space="preserve"> armaturní šachta</w:t>
      </w:r>
      <w:r w:rsidRPr="00514705">
        <w:rPr>
          <w:rFonts w:ascii="Times New Roman" w:hAnsi="Times New Roman" w:cs="Times New Roman"/>
        </w:rPr>
        <w:t xml:space="preserve"> a distribuční řad u VDJ Krymlov</w:t>
      </w:r>
      <w:r>
        <w:rPr>
          <w:rFonts w:ascii="Times New Roman" w:hAnsi="Times New Roman" w:cs="Times New Roman"/>
        </w:rPr>
        <w:t xml:space="preserve"> – </w:t>
      </w:r>
      <w:r w:rsidRPr="00FF56DE">
        <w:rPr>
          <w:rFonts w:ascii="Times New Roman" w:hAnsi="Times New Roman" w:cs="Times New Roman"/>
          <w:color w:val="FF0000"/>
        </w:rPr>
        <w:t>v realizaci</w:t>
      </w:r>
    </w:p>
    <w:p w:rsidR="00514705" w:rsidRDefault="00514705" w:rsidP="00514705">
      <w:pPr>
        <w:numPr>
          <w:ilvl w:val="1"/>
          <w:numId w:val="1"/>
        </w:numPr>
        <w:spacing w:after="0" w:line="240" w:lineRule="auto"/>
        <w:jc w:val="both"/>
        <w:rPr>
          <w:rFonts w:ascii="Times New Roman" w:hAnsi="Times New Roman" w:cs="Times New Roman"/>
        </w:rPr>
      </w:pPr>
      <w:r w:rsidRPr="00514705">
        <w:rPr>
          <w:rFonts w:ascii="Times New Roman" w:hAnsi="Times New Roman" w:cs="Times New Roman"/>
        </w:rPr>
        <w:t>III.Etapa – VDJ Kostelec</w:t>
      </w:r>
      <w:r w:rsidR="00AC07CE">
        <w:rPr>
          <w:rFonts w:ascii="Times New Roman" w:hAnsi="Times New Roman" w:cs="Times New Roman"/>
        </w:rPr>
        <w:t xml:space="preserve">, nová nádrž + obnova technologie i objektu </w:t>
      </w:r>
      <w:r w:rsidR="00FF56DE">
        <w:rPr>
          <w:rFonts w:ascii="Times New Roman" w:hAnsi="Times New Roman" w:cs="Times New Roman"/>
        </w:rPr>
        <w:t xml:space="preserve">- </w:t>
      </w:r>
      <w:r w:rsidR="00FF56DE" w:rsidRPr="00FF56DE">
        <w:rPr>
          <w:rFonts w:ascii="Times New Roman" w:hAnsi="Times New Roman" w:cs="Times New Roman"/>
          <w:color w:val="FF0000"/>
        </w:rPr>
        <w:t>v přípravě</w:t>
      </w:r>
    </w:p>
    <w:p w:rsidR="00514705" w:rsidRPr="00514705" w:rsidRDefault="00514705" w:rsidP="00514705">
      <w:pPr>
        <w:numPr>
          <w:ilvl w:val="1"/>
          <w:numId w:val="1"/>
        </w:numPr>
        <w:spacing w:after="0" w:line="240" w:lineRule="auto"/>
        <w:jc w:val="both"/>
        <w:rPr>
          <w:rFonts w:ascii="Times New Roman" w:hAnsi="Times New Roman" w:cs="Times New Roman"/>
        </w:rPr>
      </w:pPr>
      <w:r>
        <w:rPr>
          <w:rFonts w:ascii="Times New Roman" w:hAnsi="Times New Roman" w:cs="Times New Roman"/>
        </w:rPr>
        <w:t xml:space="preserve">IV. Etapa - </w:t>
      </w:r>
      <w:r w:rsidRPr="00514705">
        <w:rPr>
          <w:rFonts w:ascii="Times New Roman" w:hAnsi="Times New Roman" w:cs="Times New Roman"/>
        </w:rPr>
        <w:t>Distribuční řad Krymlov</w:t>
      </w:r>
      <w:r w:rsidR="00AC07CE">
        <w:rPr>
          <w:rFonts w:ascii="Times New Roman" w:hAnsi="Times New Roman" w:cs="Times New Roman"/>
        </w:rPr>
        <w:t>, zvýšení dimenze potrubí</w:t>
      </w:r>
      <w:r w:rsidRPr="00514705">
        <w:rPr>
          <w:rFonts w:ascii="Times New Roman" w:hAnsi="Times New Roman" w:cs="Times New Roman"/>
        </w:rPr>
        <w:t xml:space="preserve"> – Sobočice</w:t>
      </w:r>
      <w:r w:rsidR="00FF56DE">
        <w:rPr>
          <w:rFonts w:ascii="Times New Roman" w:hAnsi="Times New Roman" w:cs="Times New Roman"/>
        </w:rPr>
        <w:t xml:space="preserve"> - </w:t>
      </w:r>
      <w:r w:rsidR="00FF56DE" w:rsidRPr="00FF56DE">
        <w:rPr>
          <w:rFonts w:ascii="Times New Roman" w:hAnsi="Times New Roman" w:cs="Times New Roman"/>
          <w:color w:val="FF0000"/>
        </w:rPr>
        <w:t>v přípravě</w:t>
      </w:r>
    </w:p>
    <w:p w:rsidR="00514705" w:rsidRPr="00514705" w:rsidRDefault="00514705" w:rsidP="00514705">
      <w:pPr>
        <w:numPr>
          <w:ilvl w:val="0"/>
          <w:numId w:val="1"/>
        </w:numPr>
        <w:spacing w:after="0" w:line="240" w:lineRule="auto"/>
        <w:jc w:val="both"/>
        <w:rPr>
          <w:rFonts w:ascii="Times New Roman" w:hAnsi="Times New Roman" w:cs="Times New Roman"/>
        </w:rPr>
      </w:pPr>
      <w:r w:rsidRPr="00514705">
        <w:rPr>
          <w:rFonts w:ascii="Times New Roman" w:hAnsi="Times New Roman" w:cs="Times New Roman"/>
        </w:rPr>
        <w:t>Související projekty obcí</w:t>
      </w:r>
      <w:r>
        <w:rPr>
          <w:rFonts w:ascii="Times New Roman" w:hAnsi="Times New Roman" w:cs="Times New Roman"/>
        </w:rPr>
        <w:t xml:space="preserve"> </w:t>
      </w:r>
      <w:r w:rsidRPr="00514705">
        <w:rPr>
          <w:rFonts w:ascii="Times New Roman" w:hAnsi="Times New Roman" w:cs="Times New Roman"/>
        </w:rPr>
        <w:t>- VDJ Zásmuky</w:t>
      </w:r>
      <w:r w:rsidR="00FF56DE">
        <w:rPr>
          <w:rFonts w:ascii="Times New Roman" w:hAnsi="Times New Roman" w:cs="Times New Roman"/>
        </w:rPr>
        <w:t xml:space="preserve">- </w:t>
      </w:r>
      <w:r w:rsidR="00FF56DE" w:rsidRPr="00FF56DE">
        <w:rPr>
          <w:rFonts w:ascii="Times New Roman" w:hAnsi="Times New Roman" w:cs="Times New Roman"/>
          <w:color w:val="FF0000"/>
        </w:rPr>
        <w:t>v realizaci</w:t>
      </w:r>
      <w:r w:rsidRPr="00514705">
        <w:rPr>
          <w:rFonts w:ascii="Times New Roman" w:hAnsi="Times New Roman" w:cs="Times New Roman"/>
        </w:rPr>
        <w:t>, VDJ Jevany</w:t>
      </w:r>
      <w:r w:rsidRPr="00514705">
        <w:rPr>
          <w:rFonts w:ascii="Times New Roman" w:hAnsi="Times New Roman" w:cs="Times New Roman"/>
        </w:rPr>
        <w:tab/>
      </w:r>
    </w:p>
    <w:p w:rsidR="00514705" w:rsidRPr="00514705" w:rsidRDefault="00514705" w:rsidP="00514705">
      <w:pPr>
        <w:numPr>
          <w:ilvl w:val="0"/>
          <w:numId w:val="1"/>
        </w:numPr>
        <w:spacing w:after="0" w:line="240" w:lineRule="auto"/>
        <w:jc w:val="both"/>
        <w:rPr>
          <w:rFonts w:ascii="Times New Roman" w:hAnsi="Times New Roman" w:cs="Times New Roman"/>
        </w:rPr>
      </w:pPr>
      <w:r w:rsidRPr="00514705">
        <w:rPr>
          <w:rFonts w:ascii="Times New Roman" w:hAnsi="Times New Roman" w:cs="Times New Roman"/>
        </w:rPr>
        <w:lastRenderedPageBreak/>
        <w:t>Přivaděč ze Želivky od Říčan</w:t>
      </w:r>
      <w:r w:rsidR="00FF56DE">
        <w:rPr>
          <w:rFonts w:ascii="Times New Roman" w:hAnsi="Times New Roman" w:cs="Times New Roman"/>
        </w:rPr>
        <w:t xml:space="preserve">- </w:t>
      </w:r>
      <w:r w:rsidR="00FF56DE" w:rsidRPr="00FF56DE">
        <w:rPr>
          <w:rFonts w:ascii="Times New Roman" w:hAnsi="Times New Roman" w:cs="Times New Roman"/>
          <w:color w:val="FF0000"/>
        </w:rPr>
        <w:t>ve fázi studie</w:t>
      </w:r>
    </w:p>
    <w:p w:rsidR="00514705" w:rsidRDefault="00514705" w:rsidP="00514705">
      <w:pPr>
        <w:spacing w:after="0" w:line="240" w:lineRule="auto"/>
        <w:jc w:val="both"/>
        <w:rPr>
          <w:rFonts w:ascii="Times New Roman" w:hAnsi="Times New Roman" w:cs="Times New Roman"/>
        </w:rPr>
      </w:pPr>
    </w:p>
    <w:p w:rsidR="00FF56DE" w:rsidRDefault="00FF56DE" w:rsidP="00514705">
      <w:pPr>
        <w:spacing w:after="0" w:line="240" w:lineRule="auto"/>
        <w:jc w:val="both"/>
        <w:rPr>
          <w:rFonts w:ascii="Times New Roman" w:hAnsi="Times New Roman" w:cs="Times New Roman"/>
        </w:rPr>
      </w:pPr>
      <w:r>
        <w:rPr>
          <w:rFonts w:ascii="Times New Roman" w:hAnsi="Times New Roman" w:cs="Times New Roman"/>
        </w:rPr>
        <w:t>V současnosti realizované projekty představují cca 100mil.</w:t>
      </w:r>
      <w:r w:rsidR="00E35F1D">
        <w:rPr>
          <w:rFonts w:ascii="Times New Roman" w:hAnsi="Times New Roman" w:cs="Times New Roman"/>
        </w:rPr>
        <w:t xml:space="preserve"> Kč</w:t>
      </w:r>
      <w:r>
        <w:rPr>
          <w:rFonts w:ascii="Times New Roman" w:hAnsi="Times New Roman" w:cs="Times New Roman"/>
        </w:rPr>
        <w:t xml:space="preserve"> investiční náklad a míra dotace se pohybuje mezi 60-70%, na každou etapu je řešena dotace samostatně dle postupu přípravy projektů.</w:t>
      </w:r>
    </w:p>
    <w:p w:rsidR="00FF56DE" w:rsidRDefault="00FF56DE" w:rsidP="00514705">
      <w:pPr>
        <w:spacing w:after="0" w:line="240" w:lineRule="auto"/>
        <w:jc w:val="both"/>
        <w:rPr>
          <w:rFonts w:ascii="Times New Roman" w:hAnsi="Times New Roman" w:cs="Times New Roman"/>
        </w:rPr>
      </w:pPr>
      <w:r>
        <w:rPr>
          <w:rFonts w:ascii="Times New Roman" w:hAnsi="Times New Roman" w:cs="Times New Roman"/>
        </w:rPr>
        <w:t>Za tím vším je obrovská mravenčí práce realizačního týmu</w:t>
      </w:r>
      <w:r w:rsidR="00F40907">
        <w:rPr>
          <w:rFonts w:ascii="Times New Roman" w:hAnsi="Times New Roman" w:cs="Times New Roman"/>
        </w:rPr>
        <w:t xml:space="preserve"> od vedení svazku obcí, přes projektovou manažerku</w:t>
      </w:r>
      <w:r w:rsidR="008D3FB6">
        <w:rPr>
          <w:rFonts w:ascii="Times New Roman" w:hAnsi="Times New Roman" w:cs="Times New Roman"/>
        </w:rPr>
        <w:t>,</w:t>
      </w:r>
      <w:r w:rsidR="00F40907">
        <w:rPr>
          <w:rFonts w:ascii="Times New Roman" w:hAnsi="Times New Roman" w:cs="Times New Roman"/>
        </w:rPr>
        <w:t xml:space="preserve"> tajemníka svazku</w:t>
      </w:r>
      <w:r w:rsidR="008D3FB6">
        <w:rPr>
          <w:rFonts w:ascii="Times New Roman" w:hAnsi="Times New Roman" w:cs="Times New Roman"/>
        </w:rPr>
        <w:t xml:space="preserve"> a starostů</w:t>
      </w:r>
      <w:r w:rsidR="00F40907">
        <w:rPr>
          <w:rFonts w:ascii="Times New Roman" w:hAnsi="Times New Roman" w:cs="Times New Roman"/>
        </w:rPr>
        <w:t xml:space="preserve"> až po projektanty, realizační firmy, provozovatele, technické dozory atp.</w:t>
      </w:r>
    </w:p>
    <w:p w:rsidR="00F40907" w:rsidRDefault="00F40907" w:rsidP="00514705">
      <w:pPr>
        <w:spacing w:after="0" w:line="240" w:lineRule="auto"/>
        <w:jc w:val="both"/>
        <w:rPr>
          <w:rFonts w:ascii="Times New Roman" w:hAnsi="Times New Roman" w:cs="Times New Roman"/>
        </w:rPr>
      </w:pPr>
    </w:p>
    <w:p w:rsidR="00F40907" w:rsidRDefault="00F40907" w:rsidP="00514705">
      <w:pPr>
        <w:spacing w:after="0" w:line="240" w:lineRule="auto"/>
        <w:jc w:val="both"/>
        <w:rPr>
          <w:rFonts w:ascii="Times New Roman" w:hAnsi="Times New Roman" w:cs="Times New Roman"/>
        </w:rPr>
      </w:pPr>
      <w:r>
        <w:rPr>
          <w:rFonts w:ascii="Times New Roman" w:hAnsi="Times New Roman" w:cs="Times New Roman"/>
        </w:rPr>
        <w:t>Díky těm všem již v roce 2024 mohla být stavební uzávěra na vodovodní přípojky zrušena a jednotlivé etapy díla jsou již dobře patrné i při pohledu občana. Čilý stavební ruch zejména letos vládne na obou VDJ – Nučice a Krymlov i na vodních zdrojích</w:t>
      </w:r>
      <w:r w:rsidR="005A0F26">
        <w:rPr>
          <w:rFonts w:ascii="Times New Roman" w:hAnsi="Times New Roman" w:cs="Times New Roman"/>
        </w:rPr>
        <w:t xml:space="preserve"> v Nučicích a Výžerkách.</w:t>
      </w:r>
      <w:r w:rsidR="00D116DE">
        <w:rPr>
          <w:rFonts w:ascii="Times New Roman" w:hAnsi="Times New Roman" w:cs="Times New Roman"/>
        </w:rPr>
        <w:t xml:space="preserve"> Vodní zdroje jsou již v podstatě dokončena a napojeny, jen N4A ještě čeká na instalaci nového čerpadla. VDJ Nučice – je hotova nová nádrž vodojemu, uvnitř provozního objektu pak dokončeny stavební práce, probíhá rekonstrukce elektrořízení a převystrojení technologie. Následně bude sanována původní nádrž, zateplena a obnovena fasáda objektu, vnější plochy a na střechu instalována nová Fotovoltaická elektrárna pro pohon technologie.</w:t>
      </w:r>
    </w:p>
    <w:p w:rsidR="00D116DE" w:rsidRDefault="00D116DE" w:rsidP="00514705">
      <w:pPr>
        <w:spacing w:after="0" w:line="240" w:lineRule="auto"/>
        <w:jc w:val="both"/>
        <w:rPr>
          <w:rFonts w:ascii="Times New Roman" w:hAnsi="Times New Roman" w:cs="Times New Roman"/>
        </w:rPr>
      </w:pPr>
      <w:r>
        <w:rPr>
          <w:rFonts w:ascii="Times New Roman" w:hAnsi="Times New Roman" w:cs="Times New Roman"/>
        </w:rPr>
        <w:t>Na VDJ Krymlov je připraven základ pro betonování nové nádrže a následně proběhne oprava stavební i technologické části objektu, sanována původní nádrž. Přivaděč k VDJ Krymlov je v podstatě hotov včetně nové armaturní šachty a propojení pod silnicí na stávající ř</w:t>
      </w:r>
      <w:r w:rsidR="0039748C">
        <w:rPr>
          <w:rFonts w:ascii="Times New Roman" w:hAnsi="Times New Roman" w:cs="Times New Roman"/>
        </w:rPr>
        <w:t>a</w:t>
      </w:r>
      <w:r>
        <w:rPr>
          <w:rFonts w:ascii="Times New Roman" w:hAnsi="Times New Roman" w:cs="Times New Roman"/>
        </w:rPr>
        <w:t>d.</w:t>
      </w:r>
    </w:p>
    <w:p w:rsidR="00561E94" w:rsidRDefault="00561E94" w:rsidP="00514705">
      <w:pPr>
        <w:spacing w:after="0" w:line="240" w:lineRule="auto"/>
        <w:jc w:val="both"/>
        <w:rPr>
          <w:rFonts w:ascii="Times New Roman" w:hAnsi="Times New Roman" w:cs="Times New Roman"/>
        </w:rPr>
      </w:pPr>
    </w:p>
    <w:p w:rsidR="00561E94" w:rsidRDefault="00561E94" w:rsidP="00514705">
      <w:pPr>
        <w:spacing w:after="0" w:line="240" w:lineRule="auto"/>
        <w:jc w:val="both"/>
        <w:rPr>
          <w:rFonts w:ascii="Times New Roman" w:hAnsi="Times New Roman" w:cs="Times New Roman"/>
        </w:rPr>
      </w:pPr>
      <w:r>
        <w:rPr>
          <w:rFonts w:ascii="Times New Roman" w:hAnsi="Times New Roman" w:cs="Times New Roman"/>
        </w:rPr>
        <w:t>Děkujeme všem občanům a sousedům v blízkosti staveb za trpělivost při realizaci, kter</w:t>
      </w:r>
      <w:r w:rsidR="002B1E79">
        <w:rPr>
          <w:rFonts w:ascii="Times New Roman" w:hAnsi="Times New Roman" w:cs="Times New Roman"/>
        </w:rPr>
        <w:t>é</w:t>
      </w:r>
      <w:r>
        <w:rPr>
          <w:rFonts w:ascii="Times New Roman" w:hAnsi="Times New Roman" w:cs="Times New Roman"/>
        </w:rPr>
        <w:t xml:space="preserve"> vždy obnáší dočasnou zátěž</w:t>
      </w:r>
      <w:r w:rsidR="002B1E79">
        <w:rPr>
          <w:rFonts w:ascii="Times New Roman" w:hAnsi="Times New Roman" w:cs="Times New Roman"/>
        </w:rPr>
        <w:t xml:space="preserve"> svému okolí. Jsou to stavby, které přinesou užitek Vám všem!</w:t>
      </w:r>
    </w:p>
    <w:p w:rsidR="00D116DE" w:rsidRDefault="00D116DE" w:rsidP="00514705">
      <w:pPr>
        <w:spacing w:after="0" w:line="240" w:lineRule="auto"/>
        <w:jc w:val="both"/>
        <w:rPr>
          <w:rFonts w:ascii="Times New Roman" w:hAnsi="Times New Roman" w:cs="Times New Roman"/>
        </w:rPr>
      </w:pPr>
    </w:p>
    <w:p w:rsidR="00E35F1D" w:rsidRDefault="00E35F1D" w:rsidP="00514705">
      <w:pPr>
        <w:spacing w:after="0" w:line="240" w:lineRule="auto"/>
        <w:jc w:val="both"/>
        <w:rPr>
          <w:rFonts w:ascii="Times New Roman" w:hAnsi="Times New Roman" w:cs="Times New Roman"/>
        </w:rPr>
      </w:pPr>
      <w:r>
        <w:rPr>
          <w:rFonts w:ascii="Times New Roman" w:hAnsi="Times New Roman" w:cs="Times New Roman"/>
        </w:rPr>
        <w:t xml:space="preserve"> Fotografie níže dokumentují poskytují bližší představu o tom, co se kde v systému skupinového vodovou JEKOZ děje:</w:t>
      </w:r>
    </w:p>
    <w:p w:rsidR="0061487C" w:rsidRDefault="00F809C9" w:rsidP="00514705">
      <w:pPr>
        <w:spacing w:after="0" w:line="240" w:lineRule="auto"/>
        <w:jc w:val="both"/>
        <w:rPr>
          <w:rFonts w:ascii="Times New Roman" w:hAnsi="Times New Roman" w:cs="Times New Roman"/>
        </w:rPr>
      </w:pPr>
      <w:r w:rsidRPr="00F809C9">
        <w:rPr>
          <w:rFonts w:ascii="Times New Roman" w:hAnsi="Times New Roman" w:cs="Times New Roman"/>
          <w:noProof/>
          <w:lang w:eastAsia="cs-CZ"/>
        </w:rPr>
        <w:drawing>
          <wp:anchor distT="0" distB="0" distL="114300" distR="114300" simplePos="0" relativeHeight="251659264" behindDoc="1" locked="0" layoutInCell="1" allowOverlap="1">
            <wp:simplePos x="0" y="0"/>
            <wp:positionH relativeFrom="column">
              <wp:posOffset>-285750</wp:posOffset>
            </wp:positionH>
            <wp:positionV relativeFrom="paragraph">
              <wp:posOffset>173990</wp:posOffset>
            </wp:positionV>
            <wp:extent cx="3598545" cy="1661795"/>
            <wp:effectExtent l="0" t="0" r="1905" b="0"/>
            <wp:wrapTight wrapText="bothSides">
              <wp:wrapPolygon edited="0">
                <wp:start x="0" y="0"/>
                <wp:lineTo x="0" y="21295"/>
                <wp:lineTo x="21497" y="21295"/>
                <wp:lineTo x="21497" y="0"/>
                <wp:lineTo x="0" y="0"/>
              </wp:wrapPolygon>
            </wp:wrapTight>
            <wp:docPr id="127297330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8545" cy="1661795"/>
                    </a:xfrm>
                    <a:prstGeom prst="rect">
                      <a:avLst/>
                    </a:prstGeom>
                    <a:noFill/>
                    <a:ln>
                      <a:noFill/>
                    </a:ln>
                  </pic:spPr>
                </pic:pic>
              </a:graphicData>
            </a:graphic>
          </wp:anchor>
        </w:drawing>
      </w:r>
      <w:r w:rsidR="0061487C">
        <w:rPr>
          <w:rFonts w:ascii="Times New Roman" w:hAnsi="Times New Roman" w:cs="Times New Roman"/>
        </w:rPr>
        <w:t>VDJ Nučice:</w:t>
      </w:r>
    </w:p>
    <w:p w:rsidR="00F809C9" w:rsidRDefault="00F809C9" w:rsidP="00F809C9">
      <w:pPr>
        <w:spacing w:after="0" w:line="240" w:lineRule="auto"/>
        <w:jc w:val="both"/>
        <w:rPr>
          <w:rFonts w:ascii="Times New Roman" w:hAnsi="Times New Roman" w:cs="Times New Roman"/>
        </w:rPr>
      </w:pPr>
    </w:p>
    <w:p w:rsidR="00F809C9" w:rsidRDefault="00F809C9" w:rsidP="00F809C9">
      <w:pPr>
        <w:spacing w:after="0" w:line="240" w:lineRule="auto"/>
        <w:jc w:val="both"/>
        <w:rPr>
          <w:rFonts w:ascii="Times New Roman" w:hAnsi="Times New Roman" w:cs="Times New Roman"/>
        </w:rPr>
      </w:pPr>
    </w:p>
    <w:p w:rsidR="00F809C9" w:rsidRDefault="00F809C9" w:rsidP="00514705">
      <w:pPr>
        <w:spacing w:after="0" w:line="240" w:lineRule="auto"/>
        <w:jc w:val="both"/>
        <w:rPr>
          <w:rFonts w:ascii="Times New Roman" w:hAnsi="Times New Roman" w:cs="Times New Roman"/>
        </w:rPr>
      </w:pPr>
      <w:r w:rsidRPr="00F809C9">
        <w:rPr>
          <w:rFonts w:ascii="Times New Roman" w:hAnsi="Times New Roman" w:cs="Times New Roman"/>
          <w:noProof/>
          <w:lang w:eastAsia="cs-CZ"/>
        </w:rPr>
        <w:drawing>
          <wp:anchor distT="0" distB="0" distL="114300" distR="114300" simplePos="0" relativeHeight="251658240" behindDoc="1" locked="0" layoutInCell="1" allowOverlap="1">
            <wp:simplePos x="0" y="0"/>
            <wp:positionH relativeFrom="column">
              <wp:posOffset>3138488</wp:posOffset>
            </wp:positionH>
            <wp:positionV relativeFrom="paragraph">
              <wp:posOffset>271462</wp:posOffset>
            </wp:positionV>
            <wp:extent cx="3111500" cy="1433195"/>
            <wp:effectExtent l="0" t="0" r="0" b="0"/>
            <wp:wrapTight wrapText="bothSides">
              <wp:wrapPolygon edited="0">
                <wp:start x="0" y="0"/>
                <wp:lineTo x="0" y="21246"/>
                <wp:lineTo x="21424" y="21246"/>
                <wp:lineTo x="21424" y="0"/>
                <wp:lineTo x="0" y="0"/>
              </wp:wrapPolygon>
            </wp:wrapTight>
            <wp:docPr id="21464638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0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VDJ Nučice před zahájením stavby</w:t>
      </w:r>
    </w:p>
    <w:p w:rsidR="00BD2BBD" w:rsidRDefault="00BD2BBD" w:rsidP="00514705">
      <w:pPr>
        <w:spacing w:after="0" w:line="240" w:lineRule="auto"/>
        <w:jc w:val="both"/>
        <w:rPr>
          <w:rFonts w:ascii="Times New Roman" w:hAnsi="Times New Roman" w:cs="Times New Roman"/>
        </w:rPr>
      </w:pPr>
    </w:p>
    <w:p w:rsidR="00BD2BBD" w:rsidRDefault="00BD2BBD" w:rsidP="00514705">
      <w:pPr>
        <w:spacing w:after="0" w:line="240" w:lineRule="auto"/>
        <w:jc w:val="both"/>
        <w:rPr>
          <w:rFonts w:ascii="Times New Roman" w:hAnsi="Times New Roman" w:cs="Times New Roman"/>
        </w:rPr>
      </w:pPr>
    </w:p>
    <w:p w:rsidR="00BD2BBD" w:rsidRDefault="00BD2BBD" w:rsidP="00514705">
      <w:pPr>
        <w:spacing w:after="0" w:line="240" w:lineRule="auto"/>
        <w:jc w:val="both"/>
        <w:rPr>
          <w:rFonts w:ascii="Times New Roman" w:hAnsi="Times New Roman" w:cs="Times New Roman"/>
        </w:rPr>
      </w:pPr>
    </w:p>
    <w:p w:rsidR="00BD2BBD" w:rsidRDefault="00BD2BBD" w:rsidP="00514705">
      <w:pPr>
        <w:spacing w:after="0" w:line="240" w:lineRule="auto"/>
        <w:jc w:val="both"/>
        <w:rPr>
          <w:rFonts w:ascii="Times New Roman" w:hAnsi="Times New Roman" w:cs="Times New Roman"/>
        </w:rPr>
      </w:pPr>
      <w:r>
        <w:rPr>
          <w:rFonts w:ascii="Times New Roman" w:hAnsi="Times New Roman" w:cs="Times New Roman"/>
        </w:rPr>
        <w:t>VDJ Nučice aktuálně rozestavěno</w:t>
      </w:r>
    </w:p>
    <w:p w:rsidR="00F809C9" w:rsidRDefault="00BD2BBD" w:rsidP="00514705">
      <w:pPr>
        <w:spacing w:after="0" w:line="240" w:lineRule="auto"/>
        <w:jc w:val="both"/>
        <w:rPr>
          <w:rFonts w:ascii="Times New Roman" w:hAnsi="Times New Roman" w:cs="Times New Roman"/>
        </w:rPr>
      </w:pPr>
      <w:r w:rsidRPr="0061487C">
        <w:rPr>
          <w:rFonts w:ascii="Times New Roman" w:hAnsi="Times New Roman" w:cs="Times New Roman"/>
          <w:noProof/>
          <w:lang w:eastAsia="cs-CZ"/>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158750</wp:posOffset>
            </wp:positionV>
            <wp:extent cx="3086100" cy="2314575"/>
            <wp:effectExtent l="0" t="0" r="0" b="9525"/>
            <wp:wrapTight wrapText="bothSides">
              <wp:wrapPolygon edited="0">
                <wp:start x="0" y="0"/>
                <wp:lineTo x="0" y="21511"/>
                <wp:lineTo x="21467" y="21511"/>
                <wp:lineTo x="21467" y="0"/>
                <wp:lineTo x="0" y="0"/>
              </wp:wrapPolygon>
            </wp:wrapTight>
            <wp:docPr id="208151215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199" cy="231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87C" w:rsidRDefault="0061487C" w:rsidP="0061487C">
      <w:pPr>
        <w:spacing w:after="0" w:line="240" w:lineRule="auto"/>
        <w:jc w:val="both"/>
        <w:rPr>
          <w:rFonts w:ascii="Times New Roman" w:hAnsi="Times New Roman" w:cs="Times New Roman"/>
        </w:rPr>
      </w:pPr>
    </w:p>
    <w:p w:rsidR="0061487C" w:rsidRPr="0061487C" w:rsidRDefault="0061487C" w:rsidP="0061487C">
      <w:pPr>
        <w:spacing w:after="0" w:line="240" w:lineRule="auto"/>
        <w:jc w:val="both"/>
        <w:rPr>
          <w:rFonts w:ascii="Times New Roman" w:hAnsi="Times New Roman" w:cs="Times New Roman"/>
        </w:rPr>
      </w:pPr>
    </w:p>
    <w:p w:rsidR="0061487C" w:rsidRDefault="0061487C" w:rsidP="0061487C">
      <w:pPr>
        <w:spacing w:after="0" w:line="240" w:lineRule="auto"/>
        <w:jc w:val="both"/>
        <w:rPr>
          <w:rFonts w:ascii="Times New Roman" w:hAnsi="Times New Roman" w:cs="Times New Roman"/>
        </w:rPr>
      </w:pPr>
    </w:p>
    <w:p w:rsidR="0061487C" w:rsidRPr="0061487C" w:rsidRDefault="009228F4" w:rsidP="0061487C">
      <w:pPr>
        <w:spacing w:after="0" w:line="240" w:lineRule="auto"/>
        <w:jc w:val="both"/>
        <w:rPr>
          <w:rFonts w:ascii="Times New Roman" w:hAnsi="Times New Roman" w:cs="Times New Roman"/>
        </w:rPr>
      </w:pPr>
      <w:r w:rsidRPr="0061487C">
        <w:rPr>
          <w:rFonts w:ascii="Times New Roman" w:hAnsi="Times New Roman" w:cs="Times New Roman"/>
          <w:noProof/>
          <w:lang w:eastAsia="cs-CZ"/>
        </w:rPr>
        <w:drawing>
          <wp:anchor distT="0" distB="0" distL="114300" distR="114300" simplePos="0" relativeHeight="251661312" behindDoc="1" locked="0" layoutInCell="1" allowOverlap="1">
            <wp:simplePos x="0" y="0"/>
            <wp:positionH relativeFrom="column">
              <wp:posOffset>3590925</wp:posOffset>
            </wp:positionH>
            <wp:positionV relativeFrom="paragraph">
              <wp:posOffset>20955</wp:posOffset>
            </wp:positionV>
            <wp:extent cx="2381250" cy="1785620"/>
            <wp:effectExtent l="0" t="0" r="0" b="5080"/>
            <wp:wrapTight wrapText="bothSides">
              <wp:wrapPolygon edited="0">
                <wp:start x="0" y="0"/>
                <wp:lineTo x="0" y="21431"/>
                <wp:lineTo x="21427" y="21431"/>
                <wp:lineTo x="21427" y="0"/>
                <wp:lineTo x="0" y="0"/>
              </wp:wrapPolygon>
            </wp:wrapTight>
            <wp:docPr id="88882113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87C" w:rsidRPr="0061487C" w:rsidRDefault="009228F4" w:rsidP="0061487C">
      <w:pPr>
        <w:spacing w:after="0" w:line="240" w:lineRule="auto"/>
        <w:jc w:val="both"/>
        <w:rPr>
          <w:rFonts w:ascii="Times New Roman" w:hAnsi="Times New Roman" w:cs="Times New Roman"/>
        </w:rPr>
      </w:pPr>
      <w:r>
        <w:rPr>
          <w:noProof/>
          <w:lang w:eastAsia="cs-CZ"/>
        </w:rPr>
        <w:drawing>
          <wp:anchor distT="0" distB="0" distL="114300" distR="114300" simplePos="0" relativeHeight="251657215" behindDoc="1" locked="0" layoutInCell="1" allowOverlap="1">
            <wp:simplePos x="0" y="0"/>
            <wp:positionH relativeFrom="column">
              <wp:posOffset>3909695</wp:posOffset>
            </wp:positionH>
            <wp:positionV relativeFrom="paragraph">
              <wp:posOffset>83185</wp:posOffset>
            </wp:positionV>
            <wp:extent cx="1692910" cy="1268730"/>
            <wp:effectExtent l="0" t="0" r="2540" b="7620"/>
            <wp:wrapTight wrapText="bothSides">
              <wp:wrapPolygon edited="0">
                <wp:start x="0" y="0"/>
                <wp:lineTo x="0" y="21405"/>
                <wp:lineTo x="21389" y="21405"/>
                <wp:lineTo x="21389" y="0"/>
                <wp:lineTo x="0" y="0"/>
              </wp:wrapPolygon>
            </wp:wrapTight>
            <wp:docPr id="40681956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1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87C" w:rsidRDefault="0061487C" w:rsidP="00514705">
      <w:pPr>
        <w:spacing w:after="0" w:line="240" w:lineRule="auto"/>
        <w:jc w:val="both"/>
        <w:rPr>
          <w:rFonts w:ascii="Times New Roman" w:hAnsi="Times New Roman" w:cs="Times New Roman"/>
        </w:rPr>
      </w:pPr>
    </w:p>
    <w:p w:rsidR="00892599" w:rsidRDefault="00892599" w:rsidP="00514705">
      <w:pPr>
        <w:spacing w:after="0" w:line="240" w:lineRule="auto"/>
        <w:jc w:val="both"/>
        <w:rPr>
          <w:rFonts w:ascii="Times New Roman" w:hAnsi="Times New Roman" w:cs="Times New Roman"/>
        </w:rPr>
      </w:pPr>
    </w:p>
    <w:p w:rsidR="00892599" w:rsidRDefault="009228F4" w:rsidP="00514705">
      <w:pPr>
        <w:spacing w:after="0" w:line="240" w:lineRule="auto"/>
        <w:jc w:val="both"/>
        <w:rPr>
          <w:rFonts w:ascii="Times New Roman" w:hAnsi="Times New Roman" w:cs="Times New Roman"/>
        </w:rPr>
      </w:pPr>
      <w:r>
        <w:rPr>
          <w:noProof/>
          <w:lang w:eastAsia="cs-CZ"/>
        </w:rPr>
        <w:drawing>
          <wp:anchor distT="0" distB="0" distL="114300" distR="114300" simplePos="0" relativeHeight="251663360" behindDoc="1" locked="0" layoutInCell="1" allowOverlap="1">
            <wp:simplePos x="0" y="0"/>
            <wp:positionH relativeFrom="column">
              <wp:posOffset>2252662</wp:posOffset>
            </wp:positionH>
            <wp:positionV relativeFrom="paragraph">
              <wp:posOffset>312737</wp:posOffset>
            </wp:positionV>
            <wp:extent cx="1706792" cy="2276475"/>
            <wp:effectExtent l="0" t="0" r="8255" b="0"/>
            <wp:wrapTight wrapText="bothSides">
              <wp:wrapPolygon edited="0">
                <wp:start x="0" y="0"/>
                <wp:lineTo x="0" y="21329"/>
                <wp:lineTo x="21463" y="21329"/>
                <wp:lineTo x="21463" y="0"/>
                <wp:lineTo x="0" y="0"/>
              </wp:wrapPolygon>
            </wp:wrapTight>
            <wp:docPr id="36873933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792" cy="2276475"/>
                    </a:xfrm>
                    <a:prstGeom prst="rect">
                      <a:avLst/>
                    </a:prstGeom>
                    <a:noFill/>
                    <a:ln>
                      <a:noFill/>
                    </a:ln>
                  </pic:spPr>
                </pic:pic>
              </a:graphicData>
            </a:graphic>
          </wp:anchor>
        </w:drawing>
      </w:r>
    </w:p>
    <w:p w:rsidR="00892599" w:rsidRDefault="00892599" w:rsidP="00514705">
      <w:pPr>
        <w:spacing w:after="0" w:line="240" w:lineRule="auto"/>
        <w:jc w:val="both"/>
        <w:rPr>
          <w:rFonts w:ascii="Times New Roman" w:hAnsi="Times New Roman" w:cs="Times New Roman"/>
        </w:rPr>
      </w:pPr>
    </w:p>
    <w:p w:rsidR="00892599" w:rsidRDefault="00892599"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9228F4" w:rsidRDefault="009228F4" w:rsidP="00514705">
      <w:pPr>
        <w:spacing w:after="0" w:line="240" w:lineRule="auto"/>
        <w:jc w:val="both"/>
        <w:rPr>
          <w:rFonts w:ascii="Times New Roman" w:hAnsi="Times New Roman" w:cs="Times New Roman"/>
        </w:rPr>
      </w:pPr>
    </w:p>
    <w:p w:rsidR="00892599" w:rsidRDefault="00892599" w:rsidP="00514705">
      <w:pPr>
        <w:spacing w:after="0" w:line="240" w:lineRule="auto"/>
        <w:jc w:val="both"/>
        <w:rPr>
          <w:rFonts w:ascii="Times New Roman" w:hAnsi="Times New Roman" w:cs="Times New Roman"/>
        </w:rPr>
      </w:pPr>
      <w:r>
        <w:rPr>
          <w:rFonts w:ascii="Times New Roman" w:hAnsi="Times New Roman" w:cs="Times New Roman"/>
        </w:rPr>
        <w:t>VDJ Krymlov před zahájením stavby</w:t>
      </w:r>
    </w:p>
    <w:p w:rsidR="00892599" w:rsidRPr="00892599" w:rsidRDefault="00892599" w:rsidP="00892599">
      <w:pPr>
        <w:spacing w:after="0" w:line="240" w:lineRule="auto"/>
        <w:jc w:val="both"/>
        <w:rPr>
          <w:rFonts w:ascii="Times New Roman" w:hAnsi="Times New Roman" w:cs="Times New Roman"/>
        </w:rPr>
      </w:pPr>
      <w:r w:rsidRPr="00892599">
        <w:rPr>
          <w:rFonts w:ascii="Times New Roman" w:hAnsi="Times New Roman" w:cs="Times New Roman"/>
          <w:noProof/>
          <w:lang w:eastAsia="cs-CZ"/>
        </w:rPr>
        <w:drawing>
          <wp:inline distT="0" distB="0" distL="0" distR="0">
            <wp:extent cx="2804742" cy="1295400"/>
            <wp:effectExtent l="0" t="0" r="0" b="0"/>
            <wp:docPr id="34761355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851" cy="1300531"/>
                    </a:xfrm>
                    <a:prstGeom prst="rect">
                      <a:avLst/>
                    </a:prstGeom>
                    <a:noFill/>
                    <a:ln>
                      <a:noFill/>
                    </a:ln>
                  </pic:spPr>
                </pic:pic>
              </a:graphicData>
            </a:graphic>
          </wp:inline>
        </w:drawing>
      </w:r>
    </w:p>
    <w:p w:rsidR="00892599" w:rsidRDefault="00892599" w:rsidP="00514705">
      <w:pPr>
        <w:spacing w:after="0" w:line="240" w:lineRule="auto"/>
        <w:jc w:val="both"/>
        <w:rPr>
          <w:rFonts w:ascii="Times New Roman" w:hAnsi="Times New Roman" w:cs="Times New Roman"/>
        </w:rPr>
      </w:pPr>
    </w:p>
    <w:p w:rsidR="00892599" w:rsidRDefault="00892599" w:rsidP="00892599">
      <w:pPr>
        <w:spacing w:after="0" w:line="240" w:lineRule="auto"/>
        <w:jc w:val="both"/>
        <w:rPr>
          <w:rFonts w:ascii="Times New Roman" w:hAnsi="Times New Roman" w:cs="Times New Roman"/>
        </w:rPr>
      </w:pPr>
    </w:p>
    <w:p w:rsidR="00892599" w:rsidRDefault="00892599" w:rsidP="00892599">
      <w:pPr>
        <w:spacing w:after="0" w:line="240" w:lineRule="auto"/>
        <w:jc w:val="both"/>
        <w:rPr>
          <w:rFonts w:ascii="Times New Roman" w:hAnsi="Times New Roman" w:cs="Times New Roman"/>
        </w:rPr>
      </w:pPr>
      <w:r>
        <w:rPr>
          <w:rFonts w:ascii="Times New Roman" w:hAnsi="Times New Roman" w:cs="Times New Roman"/>
        </w:rPr>
        <w:t>VDJ Krymlov aktuálně rozestavěno</w:t>
      </w:r>
    </w:p>
    <w:p w:rsidR="00157EAA" w:rsidRPr="00157EAA" w:rsidRDefault="00157EAA" w:rsidP="00157EAA">
      <w:pPr>
        <w:spacing w:after="0" w:line="240" w:lineRule="auto"/>
        <w:jc w:val="both"/>
      </w:pPr>
      <w:r w:rsidRPr="00157EAA">
        <w:rPr>
          <w:noProof/>
          <w:lang w:eastAsia="cs-CZ"/>
        </w:rPr>
        <w:drawing>
          <wp:anchor distT="0" distB="0" distL="114300" distR="114300" simplePos="0" relativeHeight="251667456" behindDoc="1" locked="0" layoutInCell="1" allowOverlap="1" wp14:anchorId="5B32C882" wp14:editId="46430695">
            <wp:simplePos x="0" y="0"/>
            <wp:positionH relativeFrom="column">
              <wp:posOffset>2781300</wp:posOffset>
            </wp:positionH>
            <wp:positionV relativeFrom="paragraph">
              <wp:posOffset>174625</wp:posOffset>
            </wp:positionV>
            <wp:extent cx="2673985" cy="2004695"/>
            <wp:effectExtent l="0" t="0" r="0" b="0"/>
            <wp:wrapSquare wrapText="bothSides"/>
            <wp:docPr id="13869164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98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599">
        <w:rPr>
          <w:rFonts w:ascii="Times New Roman" w:hAnsi="Times New Roman" w:cs="Times New Roman"/>
          <w:noProof/>
          <w:lang w:eastAsia="cs-CZ"/>
        </w:rPr>
        <w:drawing>
          <wp:anchor distT="0" distB="0" distL="114300" distR="114300" simplePos="0" relativeHeight="251665408" behindDoc="1" locked="0" layoutInCell="1" allowOverlap="1">
            <wp:simplePos x="0" y="0"/>
            <wp:positionH relativeFrom="margin">
              <wp:posOffset>-209550</wp:posOffset>
            </wp:positionH>
            <wp:positionV relativeFrom="paragraph">
              <wp:posOffset>170180</wp:posOffset>
            </wp:positionV>
            <wp:extent cx="2660650" cy="1995170"/>
            <wp:effectExtent l="0" t="0" r="6350" b="5080"/>
            <wp:wrapTight wrapText="bothSides">
              <wp:wrapPolygon edited="0">
                <wp:start x="0" y="0"/>
                <wp:lineTo x="0" y="21449"/>
                <wp:lineTo x="21497" y="21449"/>
                <wp:lineTo x="21497" y="0"/>
                <wp:lineTo x="0" y="0"/>
              </wp:wrapPolygon>
            </wp:wrapTight>
            <wp:docPr id="188106307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599" w:rsidRPr="00892599" w:rsidRDefault="00892599" w:rsidP="00892599">
      <w:pPr>
        <w:spacing w:after="0" w:line="240" w:lineRule="auto"/>
        <w:jc w:val="both"/>
        <w:rPr>
          <w:rFonts w:ascii="Times New Roman" w:hAnsi="Times New Roman" w:cs="Times New Roman"/>
        </w:rPr>
      </w:pPr>
    </w:p>
    <w:p w:rsidR="00892599" w:rsidRDefault="00157EAA" w:rsidP="00514705">
      <w:pPr>
        <w:spacing w:after="0" w:line="240" w:lineRule="auto"/>
        <w:jc w:val="both"/>
      </w:pPr>
      <w:r>
        <w:rPr>
          <w:noProof/>
          <w:lang w:eastAsia="cs-CZ"/>
        </w:rPr>
        <w:drawing>
          <wp:anchor distT="0" distB="0" distL="114300" distR="114300" simplePos="0" relativeHeight="251668480" behindDoc="1" locked="0" layoutInCell="1" allowOverlap="1">
            <wp:simplePos x="0" y="0"/>
            <wp:positionH relativeFrom="column">
              <wp:posOffset>-361950</wp:posOffset>
            </wp:positionH>
            <wp:positionV relativeFrom="paragraph">
              <wp:posOffset>215265</wp:posOffset>
            </wp:positionV>
            <wp:extent cx="2552700" cy="1914525"/>
            <wp:effectExtent l="0" t="0" r="0" b="9525"/>
            <wp:wrapTight wrapText="bothSides">
              <wp:wrapPolygon edited="0">
                <wp:start x="0" y="0"/>
                <wp:lineTo x="0" y="21493"/>
                <wp:lineTo x="21439" y="21493"/>
                <wp:lineTo x="21439" y="0"/>
                <wp:lineTo x="0" y="0"/>
              </wp:wrapPolygon>
            </wp:wrapTight>
            <wp:docPr id="160633771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anchor>
        </w:drawing>
      </w:r>
      <w:r>
        <w:t>Armaturní šachta a přivaděč u VDJ Krymlov</w:t>
      </w:r>
    </w:p>
    <w:p w:rsidR="00157EAA" w:rsidRDefault="00157EAA" w:rsidP="00514705">
      <w:pPr>
        <w:spacing w:after="0" w:line="240" w:lineRule="auto"/>
        <w:jc w:val="both"/>
      </w:pPr>
      <w:r w:rsidRPr="00157EAA">
        <w:rPr>
          <w:noProof/>
          <w:lang w:eastAsia="cs-CZ"/>
        </w:rPr>
        <w:drawing>
          <wp:anchor distT="0" distB="0" distL="114300" distR="114300" simplePos="0" relativeHeight="251670528" behindDoc="1" locked="0" layoutInCell="1" allowOverlap="1">
            <wp:simplePos x="0" y="0"/>
            <wp:positionH relativeFrom="column">
              <wp:posOffset>4404995</wp:posOffset>
            </wp:positionH>
            <wp:positionV relativeFrom="paragraph">
              <wp:posOffset>5715</wp:posOffset>
            </wp:positionV>
            <wp:extent cx="1138555" cy="1518920"/>
            <wp:effectExtent l="0" t="0" r="4445" b="5080"/>
            <wp:wrapTight wrapText="bothSides">
              <wp:wrapPolygon edited="0">
                <wp:start x="0" y="0"/>
                <wp:lineTo x="0" y="21401"/>
                <wp:lineTo x="21323" y="21401"/>
                <wp:lineTo x="21323" y="0"/>
                <wp:lineTo x="0" y="0"/>
              </wp:wrapPolygon>
            </wp:wrapTight>
            <wp:docPr id="26461108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555" cy="1518920"/>
                    </a:xfrm>
                    <a:prstGeom prst="rect">
                      <a:avLst/>
                    </a:prstGeom>
                    <a:noFill/>
                    <a:ln>
                      <a:noFill/>
                    </a:ln>
                  </pic:spPr>
                </pic:pic>
              </a:graphicData>
            </a:graphic>
          </wp:anchor>
        </w:drawing>
      </w:r>
    </w:p>
    <w:p w:rsidR="00157EAA" w:rsidRDefault="00157EAA" w:rsidP="00514705">
      <w:pPr>
        <w:spacing w:after="0" w:line="240" w:lineRule="auto"/>
        <w:jc w:val="both"/>
      </w:pPr>
    </w:p>
    <w:p w:rsidR="00157EAA" w:rsidRDefault="00157EAA" w:rsidP="00514705">
      <w:pPr>
        <w:spacing w:after="0" w:line="240" w:lineRule="auto"/>
        <w:jc w:val="both"/>
      </w:pPr>
    </w:p>
    <w:p w:rsidR="00157EAA" w:rsidRPr="00157EAA" w:rsidRDefault="00157EAA" w:rsidP="00157EAA">
      <w:pPr>
        <w:spacing w:after="0" w:line="240" w:lineRule="auto"/>
        <w:jc w:val="both"/>
      </w:pPr>
      <w:r>
        <w:rPr>
          <w:noProof/>
          <w:lang w:eastAsia="cs-CZ"/>
        </w:rPr>
        <w:lastRenderedPageBreak/>
        <w:drawing>
          <wp:anchor distT="0" distB="0" distL="114300" distR="114300" simplePos="0" relativeHeight="251669504" behindDoc="1" locked="0" layoutInCell="1" allowOverlap="1">
            <wp:simplePos x="0" y="0"/>
            <wp:positionH relativeFrom="column">
              <wp:posOffset>2056447</wp:posOffset>
            </wp:positionH>
            <wp:positionV relativeFrom="paragraph">
              <wp:posOffset>3492</wp:posOffset>
            </wp:positionV>
            <wp:extent cx="2419350" cy="1813560"/>
            <wp:effectExtent l="0" t="0" r="0" b="0"/>
            <wp:wrapTight wrapText="bothSides">
              <wp:wrapPolygon edited="0">
                <wp:start x="0" y="0"/>
                <wp:lineTo x="0" y="21328"/>
                <wp:lineTo x="21430" y="21328"/>
                <wp:lineTo x="21430" y="0"/>
                <wp:lineTo x="0" y="0"/>
              </wp:wrapPolygon>
            </wp:wrapTight>
            <wp:docPr id="52332354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1813560"/>
                    </a:xfrm>
                    <a:prstGeom prst="rect">
                      <a:avLst/>
                    </a:prstGeom>
                    <a:noFill/>
                    <a:ln>
                      <a:noFill/>
                    </a:ln>
                  </pic:spPr>
                </pic:pic>
              </a:graphicData>
            </a:graphic>
          </wp:anchor>
        </w:drawing>
      </w: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pPr>
      <w:r>
        <w:t>Původní</w:t>
      </w:r>
    </w:p>
    <w:p w:rsidR="00157EAA" w:rsidRDefault="00157EAA" w:rsidP="00514705">
      <w:pPr>
        <w:spacing w:after="0" w:line="240" w:lineRule="auto"/>
        <w:jc w:val="both"/>
      </w:pPr>
    </w:p>
    <w:p w:rsidR="00157EAA" w:rsidRDefault="00157EAA" w:rsidP="00514705">
      <w:pPr>
        <w:spacing w:after="0" w:line="240" w:lineRule="auto"/>
        <w:jc w:val="both"/>
      </w:pPr>
      <w:r>
        <w:tab/>
      </w:r>
      <w:r>
        <w:tab/>
      </w:r>
      <w:r>
        <w:tab/>
      </w:r>
      <w:r>
        <w:tab/>
      </w:r>
      <w:r>
        <w:tab/>
      </w:r>
      <w:r>
        <w:tab/>
        <w:t>Nová</w:t>
      </w:r>
    </w:p>
    <w:p w:rsidR="00157EAA" w:rsidRDefault="00157EAA" w:rsidP="00514705">
      <w:pPr>
        <w:spacing w:after="0" w:line="240" w:lineRule="auto"/>
        <w:jc w:val="both"/>
      </w:pPr>
    </w:p>
    <w:p w:rsidR="009228F4" w:rsidRDefault="009228F4" w:rsidP="00514705">
      <w:pPr>
        <w:spacing w:after="0" w:line="240" w:lineRule="auto"/>
        <w:jc w:val="both"/>
      </w:pPr>
    </w:p>
    <w:p w:rsidR="00157EAA" w:rsidRDefault="00157EAA" w:rsidP="00514705">
      <w:pPr>
        <w:spacing w:after="0" w:line="240" w:lineRule="auto"/>
        <w:jc w:val="both"/>
      </w:pPr>
      <w:r>
        <w:t>Vodní zdroje</w:t>
      </w:r>
    </w:p>
    <w:p w:rsidR="00157EAA" w:rsidRDefault="00157EAA" w:rsidP="00514705">
      <w:pPr>
        <w:spacing w:after="0" w:line="240" w:lineRule="auto"/>
        <w:jc w:val="both"/>
      </w:pPr>
      <w:r>
        <w:t>N3A</w:t>
      </w:r>
    </w:p>
    <w:p w:rsidR="00157EAA" w:rsidRDefault="00157EAA" w:rsidP="00514705">
      <w:pPr>
        <w:spacing w:after="0" w:line="240" w:lineRule="auto"/>
        <w:jc w:val="both"/>
      </w:pPr>
      <w:r>
        <w:rPr>
          <w:noProof/>
          <w:lang w:eastAsia="cs-CZ"/>
        </w:rPr>
        <w:drawing>
          <wp:anchor distT="0" distB="0" distL="114300" distR="114300" simplePos="0" relativeHeight="251673600" behindDoc="1" locked="0" layoutInCell="1" allowOverlap="1">
            <wp:simplePos x="0" y="0"/>
            <wp:positionH relativeFrom="margin">
              <wp:align>left</wp:align>
            </wp:positionH>
            <wp:positionV relativeFrom="paragraph">
              <wp:posOffset>170934</wp:posOffset>
            </wp:positionV>
            <wp:extent cx="2948940" cy="1362075"/>
            <wp:effectExtent l="0" t="0" r="3810" b="9525"/>
            <wp:wrapTight wrapText="bothSides">
              <wp:wrapPolygon edited="0">
                <wp:start x="0" y="0"/>
                <wp:lineTo x="0" y="21449"/>
                <wp:lineTo x="21488" y="21449"/>
                <wp:lineTo x="21488" y="0"/>
                <wp:lineTo x="0" y="0"/>
              </wp:wrapPolygon>
            </wp:wrapTight>
            <wp:docPr id="90819934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4894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EAA" w:rsidRPr="00157EAA" w:rsidRDefault="00157EAA" w:rsidP="00157EAA">
      <w:pPr>
        <w:spacing w:after="0" w:line="240" w:lineRule="auto"/>
        <w:jc w:val="both"/>
      </w:pPr>
      <w:r>
        <w:t xml:space="preserve"> </w:t>
      </w:r>
    </w:p>
    <w:p w:rsidR="00157EAA" w:rsidRDefault="00157EAA" w:rsidP="00514705">
      <w:pPr>
        <w:spacing w:after="0" w:line="240" w:lineRule="auto"/>
        <w:jc w:val="both"/>
      </w:pPr>
      <w:r w:rsidRPr="00157EAA">
        <w:rPr>
          <w:noProof/>
          <w:lang w:eastAsia="cs-CZ"/>
        </w:rPr>
        <w:drawing>
          <wp:anchor distT="0" distB="0" distL="114300" distR="114300" simplePos="0" relativeHeight="251674624" behindDoc="1" locked="0" layoutInCell="1" allowOverlap="1">
            <wp:simplePos x="0" y="0"/>
            <wp:positionH relativeFrom="margin">
              <wp:align>right</wp:align>
            </wp:positionH>
            <wp:positionV relativeFrom="paragraph">
              <wp:posOffset>310515</wp:posOffset>
            </wp:positionV>
            <wp:extent cx="3131185" cy="1445895"/>
            <wp:effectExtent l="0" t="0" r="0" b="1905"/>
            <wp:wrapTight wrapText="bothSides">
              <wp:wrapPolygon edited="0">
                <wp:start x="0" y="0"/>
                <wp:lineTo x="0" y="21344"/>
                <wp:lineTo x="21420" y="21344"/>
                <wp:lineTo x="21420" y="0"/>
                <wp:lineTo x="0" y="0"/>
              </wp:wrapPolygon>
            </wp:wrapTight>
            <wp:docPr id="122920942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1185" cy="1445895"/>
                    </a:xfrm>
                    <a:prstGeom prst="rect">
                      <a:avLst/>
                    </a:prstGeom>
                    <a:noFill/>
                    <a:ln>
                      <a:noFill/>
                    </a:ln>
                  </pic:spPr>
                </pic:pic>
              </a:graphicData>
            </a:graphic>
          </wp:anchor>
        </w:drawing>
      </w:r>
    </w:p>
    <w:p w:rsidR="00157EAA" w:rsidRPr="00157EAA" w:rsidRDefault="00157EAA" w:rsidP="00157EAA">
      <w:pPr>
        <w:spacing w:after="0" w:line="240" w:lineRule="auto"/>
        <w:jc w:val="both"/>
      </w:pPr>
    </w:p>
    <w:p w:rsidR="00157EAA" w:rsidRDefault="00CD6FE4" w:rsidP="00514705">
      <w:pPr>
        <w:spacing w:after="0" w:line="240" w:lineRule="auto"/>
        <w:jc w:val="both"/>
      </w:pPr>
      <w:r w:rsidRPr="00157EAA">
        <w:rPr>
          <w:noProof/>
          <w:lang w:eastAsia="cs-CZ"/>
        </w:rPr>
        <w:drawing>
          <wp:anchor distT="0" distB="0" distL="114300" distR="114300" simplePos="0" relativeHeight="251671552" behindDoc="1" locked="0" layoutInCell="1" allowOverlap="1">
            <wp:simplePos x="0" y="0"/>
            <wp:positionH relativeFrom="column">
              <wp:posOffset>1537335</wp:posOffset>
            </wp:positionH>
            <wp:positionV relativeFrom="paragraph">
              <wp:posOffset>5080</wp:posOffset>
            </wp:positionV>
            <wp:extent cx="750570" cy="1623695"/>
            <wp:effectExtent l="0" t="0" r="0" b="0"/>
            <wp:wrapTight wrapText="bothSides">
              <wp:wrapPolygon edited="0">
                <wp:start x="0" y="0"/>
                <wp:lineTo x="0" y="21287"/>
                <wp:lineTo x="20832" y="21287"/>
                <wp:lineTo x="20832" y="0"/>
                <wp:lineTo x="0" y="0"/>
              </wp:wrapPolygon>
            </wp:wrapTight>
            <wp:docPr id="109527567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0570" cy="1623695"/>
                    </a:xfrm>
                    <a:prstGeom prst="rect">
                      <a:avLst/>
                    </a:prstGeom>
                    <a:noFill/>
                    <a:ln>
                      <a:noFill/>
                    </a:ln>
                  </pic:spPr>
                </pic:pic>
              </a:graphicData>
            </a:graphic>
          </wp:anchor>
        </w:drawing>
      </w: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pPr>
    </w:p>
    <w:p w:rsidR="00157EAA" w:rsidRDefault="00157EAA" w:rsidP="00514705">
      <w:pPr>
        <w:spacing w:after="0" w:line="240" w:lineRule="auto"/>
        <w:jc w:val="both"/>
        <w:rPr>
          <w:rFonts w:ascii="Times New Roman" w:hAnsi="Times New Roman" w:cs="Times New Roman"/>
        </w:rPr>
      </w:pPr>
    </w:p>
    <w:sectPr w:rsidR="00157EAA" w:rsidSect="009228F4">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B7423"/>
    <w:multiLevelType w:val="hybridMultilevel"/>
    <w:tmpl w:val="DBC47A2C"/>
    <w:lvl w:ilvl="0" w:tplc="51BAB728">
      <w:start w:val="1"/>
      <w:numFmt w:val="bullet"/>
      <w:lvlText w:val="•"/>
      <w:lvlJc w:val="left"/>
      <w:pPr>
        <w:tabs>
          <w:tab w:val="num" w:pos="720"/>
        </w:tabs>
        <w:ind w:left="720" w:hanging="360"/>
      </w:pPr>
      <w:rPr>
        <w:rFonts w:ascii="Arial" w:hAnsi="Arial" w:hint="default"/>
      </w:rPr>
    </w:lvl>
    <w:lvl w:ilvl="1" w:tplc="8B12A464">
      <w:numFmt w:val="bullet"/>
      <w:lvlText w:val=""/>
      <w:lvlJc w:val="left"/>
      <w:pPr>
        <w:tabs>
          <w:tab w:val="num" w:pos="1440"/>
        </w:tabs>
        <w:ind w:left="1440" w:hanging="360"/>
      </w:pPr>
      <w:rPr>
        <w:rFonts w:ascii="Wingdings" w:hAnsi="Wingdings" w:hint="default"/>
        <w:color w:val="auto"/>
      </w:rPr>
    </w:lvl>
    <w:lvl w:ilvl="2" w:tplc="E88E3C6A" w:tentative="1">
      <w:start w:val="1"/>
      <w:numFmt w:val="bullet"/>
      <w:lvlText w:val="•"/>
      <w:lvlJc w:val="left"/>
      <w:pPr>
        <w:tabs>
          <w:tab w:val="num" w:pos="2160"/>
        </w:tabs>
        <w:ind w:left="2160" w:hanging="360"/>
      </w:pPr>
      <w:rPr>
        <w:rFonts w:ascii="Arial" w:hAnsi="Arial" w:hint="default"/>
      </w:rPr>
    </w:lvl>
    <w:lvl w:ilvl="3" w:tplc="247AC078" w:tentative="1">
      <w:start w:val="1"/>
      <w:numFmt w:val="bullet"/>
      <w:lvlText w:val="•"/>
      <w:lvlJc w:val="left"/>
      <w:pPr>
        <w:tabs>
          <w:tab w:val="num" w:pos="2880"/>
        </w:tabs>
        <w:ind w:left="2880" w:hanging="360"/>
      </w:pPr>
      <w:rPr>
        <w:rFonts w:ascii="Arial" w:hAnsi="Arial" w:hint="default"/>
      </w:rPr>
    </w:lvl>
    <w:lvl w:ilvl="4" w:tplc="436AB35A" w:tentative="1">
      <w:start w:val="1"/>
      <w:numFmt w:val="bullet"/>
      <w:lvlText w:val="•"/>
      <w:lvlJc w:val="left"/>
      <w:pPr>
        <w:tabs>
          <w:tab w:val="num" w:pos="3600"/>
        </w:tabs>
        <w:ind w:left="3600" w:hanging="360"/>
      </w:pPr>
      <w:rPr>
        <w:rFonts w:ascii="Arial" w:hAnsi="Arial" w:hint="default"/>
      </w:rPr>
    </w:lvl>
    <w:lvl w:ilvl="5" w:tplc="27568ACA" w:tentative="1">
      <w:start w:val="1"/>
      <w:numFmt w:val="bullet"/>
      <w:lvlText w:val="•"/>
      <w:lvlJc w:val="left"/>
      <w:pPr>
        <w:tabs>
          <w:tab w:val="num" w:pos="4320"/>
        </w:tabs>
        <w:ind w:left="4320" w:hanging="360"/>
      </w:pPr>
      <w:rPr>
        <w:rFonts w:ascii="Arial" w:hAnsi="Arial" w:hint="default"/>
      </w:rPr>
    </w:lvl>
    <w:lvl w:ilvl="6" w:tplc="DE841538" w:tentative="1">
      <w:start w:val="1"/>
      <w:numFmt w:val="bullet"/>
      <w:lvlText w:val="•"/>
      <w:lvlJc w:val="left"/>
      <w:pPr>
        <w:tabs>
          <w:tab w:val="num" w:pos="5040"/>
        </w:tabs>
        <w:ind w:left="5040" w:hanging="360"/>
      </w:pPr>
      <w:rPr>
        <w:rFonts w:ascii="Arial" w:hAnsi="Arial" w:hint="default"/>
      </w:rPr>
    </w:lvl>
    <w:lvl w:ilvl="7" w:tplc="6BF04DDE" w:tentative="1">
      <w:start w:val="1"/>
      <w:numFmt w:val="bullet"/>
      <w:lvlText w:val="•"/>
      <w:lvlJc w:val="left"/>
      <w:pPr>
        <w:tabs>
          <w:tab w:val="num" w:pos="5760"/>
        </w:tabs>
        <w:ind w:left="5760" w:hanging="360"/>
      </w:pPr>
      <w:rPr>
        <w:rFonts w:ascii="Arial" w:hAnsi="Arial" w:hint="default"/>
      </w:rPr>
    </w:lvl>
    <w:lvl w:ilvl="8" w:tplc="9142191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C22"/>
    <w:rsid w:val="000A1F70"/>
    <w:rsid w:val="000C16CF"/>
    <w:rsid w:val="00157EAA"/>
    <w:rsid w:val="00255C0C"/>
    <w:rsid w:val="002B1E79"/>
    <w:rsid w:val="002D333F"/>
    <w:rsid w:val="00326B41"/>
    <w:rsid w:val="00383F4A"/>
    <w:rsid w:val="0039148F"/>
    <w:rsid w:val="0039748C"/>
    <w:rsid w:val="00422004"/>
    <w:rsid w:val="004878B9"/>
    <w:rsid w:val="00514705"/>
    <w:rsid w:val="00561E94"/>
    <w:rsid w:val="005A0F26"/>
    <w:rsid w:val="005F4C22"/>
    <w:rsid w:val="0061487C"/>
    <w:rsid w:val="00640FBB"/>
    <w:rsid w:val="00892599"/>
    <w:rsid w:val="008D3FB6"/>
    <w:rsid w:val="009228F4"/>
    <w:rsid w:val="00A42648"/>
    <w:rsid w:val="00AC07CE"/>
    <w:rsid w:val="00B24044"/>
    <w:rsid w:val="00B34576"/>
    <w:rsid w:val="00B94176"/>
    <w:rsid w:val="00BD2BBD"/>
    <w:rsid w:val="00CD6FE4"/>
    <w:rsid w:val="00D116DE"/>
    <w:rsid w:val="00D15AAB"/>
    <w:rsid w:val="00E15D86"/>
    <w:rsid w:val="00E35F1D"/>
    <w:rsid w:val="00F40907"/>
    <w:rsid w:val="00F809C9"/>
    <w:rsid w:val="00FE794B"/>
    <w:rsid w:val="00FF56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FF119-75D1-4104-AAC4-C1DFD6CA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F4C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5F4C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5F4C2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5F4C2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5F4C22"/>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5F4C2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5F4C22"/>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F4C22"/>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F4C22"/>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F4C2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5F4C2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5F4C22"/>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5F4C22"/>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5F4C22"/>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5F4C22"/>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F4C22"/>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F4C22"/>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F4C22"/>
    <w:rPr>
      <w:rFonts w:eastAsiaTheme="majorEastAsia" w:cstheme="majorBidi"/>
      <w:color w:val="272727" w:themeColor="text1" w:themeTint="D8"/>
    </w:rPr>
  </w:style>
  <w:style w:type="paragraph" w:styleId="Nzev">
    <w:name w:val="Title"/>
    <w:basedOn w:val="Normln"/>
    <w:next w:val="Normln"/>
    <w:link w:val="NzevChar"/>
    <w:uiPriority w:val="10"/>
    <w:qFormat/>
    <w:rsid w:val="005F4C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F4C22"/>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5F4C2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Standardnpsmoodstavce"/>
    <w:link w:val="Podtitul"/>
    <w:uiPriority w:val="11"/>
    <w:rsid w:val="005F4C22"/>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F4C22"/>
    <w:pPr>
      <w:spacing w:before="160"/>
      <w:jc w:val="center"/>
    </w:pPr>
    <w:rPr>
      <w:i/>
      <w:iCs/>
      <w:color w:val="404040" w:themeColor="text1" w:themeTint="BF"/>
    </w:rPr>
  </w:style>
  <w:style w:type="character" w:customStyle="1" w:styleId="CittChar">
    <w:name w:val="Citát Char"/>
    <w:basedOn w:val="Standardnpsmoodstavce"/>
    <w:link w:val="Citt"/>
    <w:uiPriority w:val="29"/>
    <w:rsid w:val="005F4C22"/>
    <w:rPr>
      <w:i/>
      <w:iCs/>
      <w:color w:val="404040" w:themeColor="text1" w:themeTint="BF"/>
    </w:rPr>
  </w:style>
  <w:style w:type="paragraph" w:styleId="Odstavecseseznamem">
    <w:name w:val="List Paragraph"/>
    <w:basedOn w:val="Normln"/>
    <w:uiPriority w:val="34"/>
    <w:qFormat/>
    <w:rsid w:val="005F4C22"/>
    <w:pPr>
      <w:ind w:left="720"/>
      <w:contextualSpacing/>
    </w:pPr>
  </w:style>
  <w:style w:type="character" w:styleId="Zdraznnintenzivn">
    <w:name w:val="Intense Emphasis"/>
    <w:basedOn w:val="Standardnpsmoodstavce"/>
    <w:uiPriority w:val="21"/>
    <w:qFormat/>
    <w:rsid w:val="005F4C22"/>
    <w:rPr>
      <w:i/>
      <w:iCs/>
      <w:color w:val="2F5496" w:themeColor="accent1" w:themeShade="BF"/>
    </w:rPr>
  </w:style>
  <w:style w:type="paragraph" w:styleId="Vrazncitt">
    <w:name w:val="Intense Quote"/>
    <w:basedOn w:val="Normln"/>
    <w:next w:val="Normln"/>
    <w:link w:val="VrazncittChar"/>
    <w:uiPriority w:val="30"/>
    <w:qFormat/>
    <w:rsid w:val="005F4C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5F4C22"/>
    <w:rPr>
      <w:i/>
      <w:iCs/>
      <w:color w:val="2F5496" w:themeColor="accent1" w:themeShade="BF"/>
    </w:rPr>
  </w:style>
  <w:style w:type="character" w:styleId="Odkazintenzivn">
    <w:name w:val="Intense Reference"/>
    <w:basedOn w:val="Standardnpsmoodstavce"/>
    <w:uiPriority w:val="32"/>
    <w:qFormat/>
    <w:rsid w:val="005F4C22"/>
    <w:rPr>
      <w:b/>
      <w:bCs/>
      <w:smallCaps/>
      <w:color w:val="2F5496" w:themeColor="accent1" w:themeShade="BF"/>
      <w:spacing w:val="5"/>
    </w:rPr>
  </w:style>
  <w:style w:type="paragraph" w:styleId="Normlnweb">
    <w:name w:val="Normal (Web)"/>
    <w:basedOn w:val="Normln"/>
    <w:uiPriority w:val="99"/>
    <w:semiHidden/>
    <w:unhideWhenUsed/>
    <w:rsid w:val="00157E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91336">
      <w:bodyDiv w:val="1"/>
      <w:marLeft w:val="0"/>
      <w:marRight w:val="0"/>
      <w:marTop w:val="0"/>
      <w:marBottom w:val="0"/>
      <w:divBdr>
        <w:top w:val="none" w:sz="0" w:space="0" w:color="auto"/>
        <w:left w:val="none" w:sz="0" w:space="0" w:color="auto"/>
        <w:bottom w:val="none" w:sz="0" w:space="0" w:color="auto"/>
        <w:right w:val="none" w:sz="0" w:space="0" w:color="auto"/>
      </w:divBdr>
    </w:div>
    <w:div w:id="243613003">
      <w:bodyDiv w:val="1"/>
      <w:marLeft w:val="0"/>
      <w:marRight w:val="0"/>
      <w:marTop w:val="0"/>
      <w:marBottom w:val="0"/>
      <w:divBdr>
        <w:top w:val="none" w:sz="0" w:space="0" w:color="auto"/>
        <w:left w:val="none" w:sz="0" w:space="0" w:color="auto"/>
        <w:bottom w:val="none" w:sz="0" w:space="0" w:color="auto"/>
        <w:right w:val="none" w:sz="0" w:space="0" w:color="auto"/>
      </w:divBdr>
    </w:div>
    <w:div w:id="282880159">
      <w:bodyDiv w:val="1"/>
      <w:marLeft w:val="0"/>
      <w:marRight w:val="0"/>
      <w:marTop w:val="0"/>
      <w:marBottom w:val="0"/>
      <w:divBdr>
        <w:top w:val="none" w:sz="0" w:space="0" w:color="auto"/>
        <w:left w:val="none" w:sz="0" w:space="0" w:color="auto"/>
        <w:bottom w:val="none" w:sz="0" w:space="0" w:color="auto"/>
        <w:right w:val="none" w:sz="0" w:space="0" w:color="auto"/>
      </w:divBdr>
    </w:div>
    <w:div w:id="318461232">
      <w:bodyDiv w:val="1"/>
      <w:marLeft w:val="0"/>
      <w:marRight w:val="0"/>
      <w:marTop w:val="0"/>
      <w:marBottom w:val="0"/>
      <w:divBdr>
        <w:top w:val="none" w:sz="0" w:space="0" w:color="auto"/>
        <w:left w:val="none" w:sz="0" w:space="0" w:color="auto"/>
        <w:bottom w:val="none" w:sz="0" w:space="0" w:color="auto"/>
        <w:right w:val="none" w:sz="0" w:space="0" w:color="auto"/>
      </w:divBdr>
    </w:div>
    <w:div w:id="388187697">
      <w:bodyDiv w:val="1"/>
      <w:marLeft w:val="0"/>
      <w:marRight w:val="0"/>
      <w:marTop w:val="0"/>
      <w:marBottom w:val="0"/>
      <w:divBdr>
        <w:top w:val="none" w:sz="0" w:space="0" w:color="auto"/>
        <w:left w:val="none" w:sz="0" w:space="0" w:color="auto"/>
        <w:bottom w:val="none" w:sz="0" w:space="0" w:color="auto"/>
        <w:right w:val="none" w:sz="0" w:space="0" w:color="auto"/>
      </w:divBdr>
    </w:div>
    <w:div w:id="422343532">
      <w:bodyDiv w:val="1"/>
      <w:marLeft w:val="0"/>
      <w:marRight w:val="0"/>
      <w:marTop w:val="0"/>
      <w:marBottom w:val="0"/>
      <w:divBdr>
        <w:top w:val="none" w:sz="0" w:space="0" w:color="auto"/>
        <w:left w:val="none" w:sz="0" w:space="0" w:color="auto"/>
        <w:bottom w:val="none" w:sz="0" w:space="0" w:color="auto"/>
        <w:right w:val="none" w:sz="0" w:space="0" w:color="auto"/>
      </w:divBdr>
    </w:div>
    <w:div w:id="441803922">
      <w:bodyDiv w:val="1"/>
      <w:marLeft w:val="0"/>
      <w:marRight w:val="0"/>
      <w:marTop w:val="0"/>
      <w:marBottom w:val="0"/>
      <w:divBdr>
        <w:top w:val="none" w:sz="0" w:space="0" w:color="auto"/>
        <w:left w:val="none" w:sz="0" w:space="0" w:color="auto"/>
        <w:bottom w:val="none" w:sz="0" w:space="0" w:color="auto"/>
        <w:right w:val="none" w:sz="0" w:space="0" w:color="auto"/>
      </w:divBdr>
      <w:divsChild>
        <w:div w:id="927270784">
          <w:marLeft w:val="360"/>
          <w:marRight w:val="0"/>
          <w:marTop w:val="200"/>
          <w:marBottom w:val="0"/>
          <w:divBdr>
            <w:top w:val="none" w:sz="0" w:space="0" w:color="auto"/>
            <w:left w:val="none" w:sz="0" w:space="0" w:color="auto"/>
            <w:bottom w:val="none" w:sz="0" w:space="0" w:color="auto"/>
            <w:right w:val="none" w:sz="0" w:space="0" w:color="auto"/>
          </w:divBdr>
        </w:div>
        <w:div w:id="1126780560">
          <w:marLeft w:val="1080"/>
          <w:marRight w:val="0"/>
          <w:marTop w:val="100"/>
          <w:marBottom w:val="0"/>
          <w:divBdr>
            <w:top w:val="none" w:sz="0" w:space="0" w:color="auto"/>
            <w:left w:val="none" w:sz="0" w:space="0" w:color="auto"/>
            <w:bottom w:val="none" w:sz="0" w:space="0" w:color="auto"/>
            <w:right w:val="none" w:sz="0" w:space="0" w:color="auto"/>
          </w:divBdr>
        </w:div>
        <w:div w:id="246351347">
          <w:marLeft w:val="1080"/>
          <w:marRight w:val="0"/>
          <w:marTop w:val="100"/>
          <w:marBottom w:val="0"/>
          <w:divBdr>
            <w:top w:val="none" w:sz="0" w:space="0" w:color="auto"/>
            <w:left w:val="none" w:sz="0" w:space="0" w:color="auto"/>
            <w:bottom w:val="none" w:sz="0" w:space="0" w:color="auto"/>
            <w:right w:val="none" w:sz="0" w:space="0" w:color="auto"/>
          </w:divBdr>
        </w:div>
        <w:div w:id="838695464">
          <w:marLeft w:val="1080"/>
          <w:marRight w:val="0"/>
          <w:marTop w:val="100"/>
          <w:marBottom w:val="0"/>
          <w:divBdr>
            <w:top w:val="none" w:sz="0" w:space="0" w:color="auto"/>
            <w:left w:val="none" w:sz="0" w:space="0" w:color="auto"/>
            <w:bottom w:val="none" w:sz="0" w:space="0" w:color="auto"/>
            <w:right w:val="none" w:sz="0" w:space="0" w:color="auto"/>
          </w:divBdr>
        </w:div>
        <w:div w:id="1108427188">
          <w:marLeft w:val="1080"/>
          <w:marRight w:val="0"/>
          <w:marTop w:val="100"/>
          <w:marBottom w:val="0"/>
          <w:divBdr>
            <w:top w:val="none" w:sz="0" w:space="0" w:color="auto"/>
            <w:left w:val="none" w:sz="0" w:space="0" w:color="auto"/>
            <w:bottom w:val="none" w:sz="0" w:space="0" w:color="auto"/>
            <w:right w:val="none" w:sz="0" w:space="0" w:color="auto"/>
          </w:divBdr>
        </w:div>
        <w:div w:id="585266394">
          <w:marLeft w:val="360"/>
          <w:marRight w:val="0"/>
          <w:marTop w:val="200"/>
          <w:marBottom w:val="0"/>
          <w:divBdr>
            <w:top w:val="none" w:sz="0" w:space="0" w:color="auto"/>
            <w:left w:val="none" w:sz="0" w:space="0" w:color="auto"/>
            <w:bottom w:val="none" w:sz="0" w:space="0" w:color="auto"/>
            <w:right w:val="none" w:sz="0" w:space="0" w:color="auto"/>
          </w:divBdr>
        </w:div>
        <w:div w:id="1982881060">
          <w:marLeft w:val="1080"/>
          <w:marRight w:val="0"/>
          <w:marTop w:val="100"/>
          <w:marBottom w:val="0"/>
          <w:divBdr>
            <w:top w:val="none" w:sz="0" w:space="0" w:color="auto"/>
            <w:left w:val="none" w:sz="0" w:space="0" w:color="auto"/>
            <w:bottom w:val="none" w:sz="0" w:space="0" w:color="auto"/>
            <w:right w:val="none" w:sz="0" w:space="0" w:color="auto"/>
          </w:divBdr>
        </w:div>
        <w:div w:id="134764586">
          <w:marLeft w:val="1080"/>
          <w:marRight w:val="0"/>
          <w:marTop w:val="100"/>
          <w:marBottom w:val="0"/>
          <w:divBdr>
            <w:top w:val="none" w:sz="0" w:space="0" w:color="auto"/>
            <w:left w:val="none" w:sz="0" w:space="0" w:color="auto"/>
            <w:bottom w:val="none" w:sz="0" w:space="0" w:color="auto"/>
            <w:right w:val="none" w:sz="0" w:space="0" w:color="auto"/>
          </w:divBdr>
        </w:div>
        <w:div w:id="1146508998">
          <w:marLeft w:val="1080"/>
          <w:marRight w:val="0"/>
          <w:marTop w:val="100"/>
          <w:marBottom w:val="0"/>
          <w:divBdr>
            <w:top w:val="none" w:sz="0" w:space="0" w:color="auto"/>
            <w:left w:val="none" w:sz="0" w:space="0" w:color="auto"/>
            <w:bottom w:val="none" w:sz="0" w:space="0" w:color="auto"/>
            <w:right w:val="none" w:sz="0" w:space="0" w:color="auto"/>
          </w:divBdr>
        </w:div>
        <w:div w:id="110131702">
          <w:marLeft w:val="360"/>
          <w:marRight w:val="0"/>
          <w:marTop w:val="0"/>
          <w:marBottom w:val="0"/>
          <w:divBdr>
            <w:top w:val="none" w:sz="0" w:space="0" w:color="auto"/>
            <w:left w:val="none" w:sz="0" w:space="0" w:color="auto"/>
            <w:bottom w:val="none" w:sz="0" w:space="0" w:color="auto"/>
            <w:right w:val="none" w:sz="0" w:space="0" w:color="auto"/>
          </w:divBdr>
        </w:div>
        <w:div w:id="930549264">
          <w:marLeft w:val="360"/>
          <w:marRight w:val="0"/>
          <w:marTop w:val="0"/>
          <w:marBottom w:val="0"/>
          <w:divBdr>
            <w:top w:val="none" w:sz="0" w:space="0" w:color="auto"/>
            <w:left w:val="none" w:sz="0" w:space="0" w:color="auto"/>
            <w:bottom w:val="none" w:sz="0" w:space="0" w:color="auto"/>
            <w:right w:val="none" w:sz="0" w:space="0" w:color="auto"/>
          </w:divBdr>
        </w:div>
      </w:divsChild>
    </w:div>
    <w:div w:id="500044028">
      <w:bodyDiv w:val="1"/>
      <w:marLeft w:val="0"/>
      <w:marRight w:val="0"/>
      <w:marTop w:val="0"/>
      <w:marBottom w:val="0"/>
      <w:divBdr>
        <w:top w:val="none" w:sz="0" w:space="0" w:color="auto"/>
        <w:left w:val="none" w:sz="0" w:space="0" w:color="auto"/>
        <w:bottom w:val="none" w:sz="0" w:space="0" w:color="auto"/>
        <w:right w:val="none" w:sz="0" w:space="0" w:color="auto"/>
      </w:divBdr>
    </w:div>
    <w:div w:id="520359524">
      <w:bodyDiv w:val="1"/>
      <w:marLeft w:val="0"/>
      <w:marRight w:val="0"/>
      <w:marTop w:val="0"/>
      <w:marBottom w:val="0"/>
      <w:divBdr>
        <w:top w:val="none" w:sz="0" w:space="0" w:color="auto"/>
        <w:left w:val="none" w:sz="0" w:space="0" w:color="auto"/>
        <w:bottom w:val="none" w:sz="0" w:space="0" w:color="auto"/>
        <w:right w:val="none" w:sz="0" w:space="0" w:color="auto"/>
      </w:divBdr>
    </w:div>
    <w:div w:id="696200858">
      <w:bodyDiv w:val="1"/>
      <w:marLeft w:val="0"/>
      <w:marRight w:val="0"/>
      <w:marTop w:val="0"/>
      <w:marBottom w:val="0"/>
      <w:divBdr>
        <w:top w:val="none" w:sz="0" w:space="0" w:color="auto"/>
        <w:left w:val="none" w:sz="0" w:space="0" w:color="auto"/>
        <w:bottom w:val="none" w:sz="0" w:space="0" w:color="auto"/>
        <w:right w:val="none" w:sz="0" w:space="0" w:color="auto"/>
      </w:divBdr>
    </w:div>
    <w:div w:id="711540227">
      <w:bodyDiv w:val="1"/>
      <w:marLeft w:val="0"/>
      <w:marRight w:val="0"/>
      <w:marTop w:val="0"/>
      <w:marBottom w:val="0"/>
      <w:divBdr>
        <w:top w:val="none" w:sz="0" w:space="0" w:color="auto"/>
        <w:left w:val="none" w:sz="0" w:space="0" w:color="auto"/>
        <w:bottom w:val="none" w:sz="0" w:space="0" w:color="auto"/>
        <w:right w:val="none" w:sz="0" w:space="0" w:color="auto"/>
      </w:divBdr>
    </w:div>
    <w:div w:id="906377965">
      <w:bodyDiv w:val="1"/>
      <w:marLeft w:val="0"/>
      <w:marRight w:val="0"/>
      <w:marTop w:val="0"/>
      <w:marBottom w:val="0"/>
      <w:divBdr>
        <w:top w:val="none" w:sz="0" w:space="0" w:color="auto"/>
        <w:left w:val="none" w:sz="0" w:space="0" w:color="auto"/>
        <w:bottom w:val="none" w:sz="0" w:space="0" w:color="auto"/>
        <w:right w:val="none" w:sz="0" w:space="0" w:color="auto"/>
      </w:divBdr>
    </w:div>
    <w:div w:id="991175757">
      <w:bodyDiv w:val="1"/>
      <w:marLeft w:val="0"/>
      <w:marRight w:val="0"/>
      <w:marTop w:val="0"/>
      <w:marBottom w:val="0"/>
      <w:divBdr>
        <w:top w:val="none" w:sz="0" w:space="0" w:color="auto"/>
        <w:left w:val="none" w:sz="0" w:space="0" w:color="auto"/>
        <w:bottom w:val="none" w:sz="0" w:space="0" w:color="auto"/>
        <w:right w:val="none" w:sz="0" w:space="0" w:color="auto"/>
      </w:divBdr>
    </w:div>
    <w:div w:id="1016620454">
      <w:bodyDiv w:val="1"/>
      <w:marLeft w:val="0"/>
      <w:marRight w:val="0"/>
      <w:marTop w:val="0"/>
      <w:marBottom w:val="0"/>
      <w:divBdr>
        <w:top w:val="none" w:sz="0" w:space="0" w:color="auto"/>
        <w:left w:val="none" w:sz="0" w:space="0" w:color="auto"/>
        <w:bottom w:val="none" w:sz="0" w:space="0" w:color="auto"/>
        <w:right w:val="none" w:sz="0" w:space="0" w:color="auto"/>
      </w:divBdr>
    </w:div>
    <w:div w:id="1054081429">
      <w:bodyDiv w:val="1"/>
      <w:marLeft w:val="0"/>
      <w:marRight w:val="0"/>
      <w:marTop w:val="0"/>
      <w:marBottom w:val="0"/>
      <w:divBdr>
        <w:top w:val="none" w:sz="0" w:space="0" w:color="auto"/>
        <w:left w:val="none" w:sz="0" w:space="0" w:color="auto"/>
        <w:bottom w:val="none" w:sz="0" w:space="0" w:color="auto"/>
        <w:right w:val="none" w:sz="0" w:space="0" w:color="auto"/>
      </w:divBdr>
    </w:div>
    <w:div w:id="1062216409">
      <w:bodyDiv w:val="1"/>
      <w:marLeft w:val="0"/>
      <w:marRight w:val="0"/>
      <w:marTop w:val="0"/>
      <w:marBottom w:val="0"/>
      <w:divBdr>
        <w:top w:val="none" w:sz="0" w:space="0" w:color="auto"/>
        <w:left w:val="none" w:sz="0" w:space="0" w:color="auto"/>
        <w:bottom w:val="none" w:sz="0" w:space="0" w:color="auto"/>
        <w:right w:val="none" w:sz="0" w:space="0" w:color="auto"/>
      </w:divBdr>
    </w:div>
    <w:div w:id="1096946858">
      <w:bodyDiv w:val="1"/>
      <w:marLeft w:val="0"/>
      <w:marRight w:val="0"/>
      <w:marTop w:val="0"/>
      <w:marBottom w:val="0"/>
      <w:divBdr>
        <w:top w:val="none" w:sz="0" w:space="0" w:color="auto"/>
        <w:left w:val="none" w:sz="0" w:space="0" w:color="auto"/>
        <w:bottom w:val="none" w:sz="0" w:space="0" w:color="auto"/>
        <w:right w:val="none" w:sz="0" w:space="0" w:color="auto"/>
      </w:divBdr>
    </w:div>
    <w:div w:id="1136603575">
      <w:bodyDiv w:val="1"/>
      <w:marLeft w:val="0"/>
      <w:marRight w:val="0"/>
      <w:marTop w:val="0"/>
      <w:marBottom w:val="0"/>
      <w:divBdr>
        <w:top w:val="none" w:sz="0" w:space="0" w:color="auto"/>
        <w:left w:val="none" w:sz="0" w:space="0" w:color="auto"/>
        <w:bottom w:val="none" w:sz="0" w:space="0" w:color="auto"/>
        <w:right w:val="none" w:sz="0" w:space="0" w:color="auto"/>
      </w:divBdr>
    </w:div>
    <w:div w:id="1271664481">
      <w:bodyDiv w:val="1"/>
      <w:marLeft w:val="0"/>
      <w:marRight w:val="0"/>
      <w:marTop w:val="0"/>
      <w:marBottom w:val="0"/>
      <w:divBdr>
        <w:top w:val="none" w:sz="0" w:space="0" w:color="auto"/>
        <w:left w:val="none" w:sz="0" w:space="0" w:color="auto"/>
        <w:bottom w:val="none" w:sz="0" w:space="0" w:color="auto"/>
        <w:right w:val="none" w:sz="0" w:space="0" w:color="auto"/>
      </w:divBdr>
    </w:div>
    <w:div w:id="1417287566">
      <w:bodyDiv w:val="1"/>
      <w:marLeft w:val="0"/>
      <w:marRight w:val="0"/>
      <w:marTop w:val="0"/>
      <w:marBottom w:val="0"/>
      <w:divBdr>
        <w:top w:val="none" w:sz="0" w:space="0" w:color="auto"/>
        <w:left w:val="none" w:sz="0" w:space="0" w:color="auto"/>
        <w:bottom w:val="none" w:sz="0" w:space="0" w:color="auto"/>
        <w:right w:val="none" w:sz="0" w:space="0" w:color="auto"/>
      </w:divBdr>
    </w:div>
    <w:div w:id="1424687469">
      <w:bodyDiv w:val="1"/>
      <w:marLeft w:val="0"/>
      <w:marRight w:val="0"/>
      <w:marTop w:val="0"/>
      <w:marBottom w:val="0"/>
      <w:divBdr>
        <w:top w:val="none" w:sz="0" w:space="0" w:color="auto"/>
        <w:left w:val="none" w:sz="0" w:space="0" w:color="auto"/>
        <w:bottom w:val="none" w:sz="0" w:space="0" w:color="auto"/>
        <w:right w:val="none" w:sz="0" w:space="0" w:color="auto"/>
      </w:divBdr>
    </w:div>
    <w:div w:id="1616718423">
      <w:bodyDiv w:val="1"/>
      <w:marLeft w:val="0"/>
      <w:marRight w:val="0"/>
      <w:marTop w:val="0"/>
      <w:marBottom w:val="0"/>
      <w:divBdr>
        <w:top w:val="none" w:sz="0" w:space="0" w:color="auto"/>
        <w:left w:val="none" w:sz="0" w:space="0" w:color="auto"/>
        <w:bottom w:val="none" w:sz="0" w:space="0" w:color="auto"/>
        <w:right w:val="none" w:sz="0" w:space="0" w:color="auto"/>
      </w:divBdr>
    </w:div>
    <w:div w:id="1827892603">
      <w:bodyDiv w:val="1"/>
      <w:marLeft w:val="0"/>
      <w:marRight w:val="0"/>
      <w:marTop w:val="0"/>
      <w:marBottom w:val="0"/>
      <w:divBdr>
        <w:top w:val="none" w:sz="0" w:space="0" w:color="auto"/>
        <w:left w:val="none" w:sz="0" w:space="0" w:color="auto"/>
        <w:bottom w:val="none" w:sz="0" w:space="0" w:color="auto"/>
        <w:right w:val="none" w:sz="0" w:space="0" w:color="auto"/>
      </w:divBdr>
    </w:div>
    <w:div w:id="1880436945">
      <w:bodyDiv w:val="1"/>
      <w:marLeft w:val="0"/>
      <w:marRight w:val="0"/>
      <w:marTop w:val="0"/>
      <w:marBottom w:val="0"/>
      <w:divBdr>
        <w:top w:val="none" w:sz="0" w:space="0" w:color="auto"/>
        <w:left w:val="none" w:sz="0" w:space="0" w:color="auto"/>
        <w:bottom w:val="none" w:sz="0" w:space="0" w:color="auto"/>
        <w:right w:val="none" w:sz="0" w:space="0" w:color="auto"/>
      </w:divBdr>
    </w:div>
    <w:div w:id="1936205494">
      <w:bodyDiv w:val="1"/>
      <w:marLeft w:val="0"/>
      <w:marRight w:val="0"/>
      <w:marTop w:val="0"/>
      <w:marBottom w:val="0"/>
      <w:divBdr>
        <w:top w:val="none" w:sz="0" w:space="0" w:color="auto"/>
        <w:left w:val="none" w:sz="0" w:space="0" w:color="auto"/>
        <w:bottom w:val="none" w:sz="0" w:space="0" w:color="auto"/>
        <w:right w:val="none" w:sz="0" w:space="0" w:color="auto"/>
      </w:divBdr>
    </w:div>
    <w:div w:id="2103405493">
      <w:bodyDiv w:val="1"/>
      <w:marLeft w:val="0"/>
      <w:marRight w:val="0"/>
      <w:marTop w:val="0"/>
      <w:marBottom w:val="0"/>
      <w:divBdr>
        <w:top w:val="none" w:sz="0" w:space="0" w:color="auto"/>
        <w:left w:val="none" w:sz="0" w:space="0" w:color="auto"/>
        <w:bottom w:val="none" w:sz="0" w:space="0" w:color="auto"/>
        <w:right w:val="none" w:sz="0" w:space="0" w:color="auto"/>
      </w:divBdr>
    </w:div>
    <w:div w:id="2116246680">
      <w:bodyDiv w:val="1"/>
      <w:marLeft w:val="0"/>
      <w:marRight w:val="0"/>
      <w:marTop w:val="0"/>
      <w:marBottom w:val="0"/>
      <w:divBdr>
        <w:top w:val="none" w:sz="0" w:space="0" w:color="auto"/>
        <w:left w:val="none" w:sz="0" w:space="0" w:color="auto"/>
        <w:bottom w:val="none" w:sz="0" w:space="0" w:color="auto"/>
        <w:right w:val="none" w:sz="0" w:space="0" w:color="auto"/>
      </w:divBdr>
    </w:div>
    <w:div w:id="21372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737</Words>
  <Characters>4353</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Dáša Zajíčková</dc:creator>
  <cp:keywords/>
  <dc:description/>
  <cp:lastModifiedBy>Jevany</cp:lastModifiedBy>
  <cp:revision>2</cp:revision>
  <dcterms:created xsi:type="dcterms:W3CDTF">2025-04-09T06:37:00Z</dcterms:created>
  <dcterms:modified xsi:type="dcterms:W3CDTF">2025-04-09T06:37:00Z</dcterms:modified>
</cp:coreProperties>
</file>