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58" w:rsidRPr="00987187" w:rsidRDefault="00FC6858" w:rsidP="00FC6858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Ceník místních poplatků za odkládání komunálního odpadu z nemovité věci dle kapacity soustřeďovaných prostředků</w:t>
      </w:r>
      <w:r>
        <w:rPr>
          <w:rFonts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  <w:r w:rsidRPr="00987187">
        <w:rPr>
          <w:rFonts w:cstheme="minorHAnsi"/>
          <w:b/>
          <w:bCs/>
          <w:sz w:val="28"/>
          <w:szCs w:val="28"/>
        </w:rPr>
        <w:t xml:space="preserve">vč. </w:t>
      </w:r>
      <w:proofErr w:type="gramStart"/>
      <w:r w:rsidRPr="00987187">
        <w:rPr>
          <w:rFonts w:cstheme="minorHAnsi"/>
          <w:b/>
          <w:bCs/>
          <w:sz w:val="28"/>
          <w:szCs w:val="28"/>
        </w:rPr>
        <w:t>240l</w:t>
      </w:r>
      <w:proofErr w:type="gramEnd"/>
      <w:r w:rsidRPr="00987187">
        <w:rPr>
          <w:rFonts w:cstheme="minorHAnsi"/>
          <w:b/>
          <w:bCs/>
          <w:sz w:val="28"/>
          <w:szCs w:val="28"/>
        </w:rPr>
        <w:t xml:space="preserve"> nádoby na separaci plastů</w:t>
      </w:r>
      <w:r>
        <w:rPr>
          <w:rFonts w:cstheme="minorHAnsi"/>
          <w:b/>
          <w:bCs/>
          <w:sz w:val="28"/>
          <w:szCs w:val="28"/>
        </w:rPr>
        <w:t>.</w:t>
      </w:r>
    </w:p>
    <w:tbl>
      <w:tblPr>
        <w:tblpPr w:leftFromText="141" w:rightFromText="141" w:vertAnchor="text" w:horzAnchor="margin" w:tblpY="176"/>
        <w:tblW w:w="7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989"/>
        <w:gridCol w:w="878"/>
        <w:gridCol w:w="1248"/>
        <w:gridCol w:w="709"/>
        <w:gridCol w:w="850"/>
        <w:gridCol w:w="1516"/>
      </w:tblGrid>
      <w:tr w:rsidR="00FC6858" w:rsidRPr="00847C2B" w:rsidTr="00A00DEB">
        <w:trPr>
          <w:trHeight w:val="733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sazby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 velikost nádoby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Velikost nádoby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Četnost svozu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svozů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Objem nádoby litrů/rok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Poplatek za poplatkové období /rok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3 536,00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1 768,00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</w:t>
            </w:r>
            <w:proofErr w:type="gramEnd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</w:t>
            </w:r>
            <w:proofErr w:type="gramEnd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2 652,00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</w:t>
            </w:r>
            <w:proofErr w:type="gramEnd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</w:t>
            </w:r>
            <w:proofErr w:type="gramEnd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12480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10 608,00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(110l/120</w:t>
            </w: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l)*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100,00 Kč </w:t>
            </w:r>
          </w:p>
        </w:tc>
      </w:tr>
      <w:tr w:rsidR="00FC6858" w:rsidRPr="00847C2B" w:rsidTr="00A00DEB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(240</w:t>
            </w:r>
            <w:proofErr w:type="gramStart"/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58" w:rsidRPr="00847C2B" w:rsidRDefault="00FC6858" w:rsidP="00A00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200,00 Kč </w:t>
            </w:r>
          </w:p>
        </w:tc>
      </w:tr>
    </w:tbl>
    <w:p w:rsidR="00FC6858" w:rsidRPr="00987187" w:rsidRDefault="00FC6858" w:rsidP="00FC685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 </w:t>
      </w: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87187">
        <w:rPr>
          <w:rFonts w:cstheme="minorHAnsi"/>
          <w:b/>
          <w:bCs/>
          <w:sz w:val="20"/>
          <w:szCs w:val="20"/>
        </w:rPr>
        <w:t>Vzorec pro výpočet poplatku:</w:t>
      </w: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Velikost nádoby x počet svozů x koeficient 0,85= poplatek</w:t>
      </w: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Příklad: nádoba </w:t>
      </w:r>
      <w:proofErr w:type="gramStart"/>
      <w:r w:rsidRPr="00987187">
        <w:rPr>
          <w:rFonts w:cstheme="minorHAnsi"/>
          <w:sz w:val="20"/>
          <w:szCs w:val="20"/>
        </w:rPr>
        <w:t>120l</w:t>
      </w:r>
      <w:proofErr w:type="gramEnd"/>
      <w:r w:rsidRPr="00987187">
        <w:rPr>
          <w:rFonts w:cstheme="minorHAnsi"/>
          <w:sz w:val="20"/>
          <w:szCs w:val="20"/>
        </w:rPr>
        <w:t xml:space="preserve"> x počet svozů 26 (1 x za 14 dní) x koeficient 0,85 = 2 652,- Kč</w:t>
      </w: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C6858" w:rsidRPr="00987187" w:rsidRDefault="00FC6858" w:rsidP="00FC68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* Slouží jako doplněk k ostatním uvedeným variantám</w:t>
      </w:r>
    </w:p>
    <w:p w:rsidR="00FC6858" w:rsidRPr="00847C2B" w:rsidRDefault="00FC6858" w:rsidP="00FC6858">
      <w:pPr>
        <w:spacing w:after="0" w:line="240" w:lineRule="auto"/>
        <w:jc w:val="both"/>
        <w:rPr>
          <w:sz w:val="20"/>
          <w:szCs w:val="20"/>
        </w:rPr>
      </w:pPr>
    </w:p>
    <w:p w:rsidR="00FC6858" w:rsidRPr="00847C2B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Svoz známek na rok 2021 bude probíhat do 31.3.2022.</w:t>
      </w:r>
    </w:p>
    <w:p w:rsidR="00FC6858" w:rsidRPr="00847C2B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1"/>
        <w:gridCol w:w="988"/>
      </w:tblGrid>
      <w:tr w:rsidR="00FC6858" w:rsidRPr="00F00F4F" w:rsidTr="00A00DEB">
        <w:trPr>
          <w:trHeight w:val="103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osob v nemovitosti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objem litrů/měsíc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objem litrů/rok 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poplatník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960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1440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1920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2880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3360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3840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4320</w:t>
            </w:r>
          </w:p>
        </w:tc>
      </w:tr>
      <w:tr w:rsidR="00FC6858" w:rsidRPr="00F00F4F" w:rsidTr="00A00DEB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C6858" w:rsidRPr="00F00F4F" w:rsidRDefault="00FC6858" w:rsidP="00A00D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4800</w:t>
            </w:r>
          </w:p>
        </w:tc>
      </w:tr>
    </w:tbl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 w:rsidP="00FC685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C6858" w:rsidRDefault="00FC6858"/>
    <w:sectPr w:rsidR="00FC6858" w:rsidSect="00FC6858">
      <w:pgSz w:w="16840" w:h="1190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58"/>
    <w:rsid w:val="00212CB5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FBC7"/>
  <w15:chartTrackingRefBased/>
  <w15:docId w15:val="{EF4E84D5-3978-1A40-BE39-872DB48F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858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Rašovská</dc:creator>
  <cp:keywords/>
  <dc:description/>
  <cp:lastModifiedBy>Alice Rašovská</cp:lastModifiedBy>
  <cp:revision>1</cp:revision>
  <dcterms:created xsi:type="dcterms:W3CDTF">2021-12-31T12:06:00Z</dcterms:created>
  <dcterms:modified xsi:type="dcterms:W3CDTF">2021-12-31T12:07:00Z</dcterms:modified>
</cp:coreProperties>
</file>